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77777777" w:rsidR="00033129" w:rsidRDefault="002D2171" w:rsidP="00F31126">
      <w:pPr>
        <w:jc w:val="both"/>
        <w:rPr>
          <w:b/>
          <w:lang w:val="en-US"/>
        </w:rPr>
      </w:pPr>
      <w:r>
        <w:rPr>
          <w:b/>
          <w:noProof/>
          <w:lang w:eastAsia="fr-BE"/>
        </w:rPr>
        <w:drawing>
          <wp:anchor distT="0" distB="0" distL="114300" distR="114300" simplePos="0" relativeHeight="251658240" behindDoc="0" locked="0" layoutInCell="1" allowOverlap="1" wp14:anchorId="0B998875" wp14:editId="1C14A841">
            <wp:simplePos x="0" y="0"/>
            <wp:positionH relativeFrom="page">
              <wp:posOffset>-127847</wp:posOffset>
            </wp:positionH>
            <wp:positionV relativeFrom="page">
              <wp:align>top</wp:align>
            </wp:positionV>
            <wp:extent cx="7688714" cy="23812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8714"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lang w:val="en-US"/>
        </w:rPr>
        <w:br/>
      </w:r>
      <w:r w:rsidR="00033129">
        <w:rPr>
          <w:b/>
          <w:lang w:val="en-US"/>
        </w:rPr>
        <w:t xml:space="preserve">Dear Equinet Members, </w:t>
      </w:r>
    </w:p>
    <w:p w14:paraId="5ACE1FF2" w14:textId="77777777"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61E8A830" w14:textId="1546D2D3" w:rsidR="00D86484" w:rsidRPr="00D86484" w:rsidRDefault="002C3BF0" w:rsidP="00D86484">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bookmarkStart w:id="3" w:name="_Ref430877181"/>
    <w:bookmarkStart w:id="4" w:name="_Ref433286045"/>
    <w:bookmarkStart w:id="5" w:name="_Ref420074190"/>
    <w:bookmarkStart w:id="6" w:name="_Ref424909575"/>
    <w:bookmarkEnd w:id="0"/>
    <w:bookmarkEnd w:id="1"/>
    <w:bookmarkEnd w:id="2"/>
    <w:p w14:paraId="382722FD" w14:textId="77777777" w:rsidR="00BB33EA" w:rsidRPr="00BB33EA" w:rsidRDefault="002A1760" w:rsidP="00BB33EA">
      <w:pPr>
        <w:rPr>
          <w:b/>
          <w:sz w:val="24"/>
          <w:u w:val="single"/>
          <w:lang w:val="en-US"/>
        </w:rPr>
      </w:pPr>
      <w:r w:rsidRPr="002A1760">
        <w:rPr>
          <w:sz w:val="24"/>
          <w:u w:val="single"/>
          <w:lang w:val="en-US"/>
        </w:rPr>
        <w:fldChar w:fldCharType="begin"/>
      </w:r>
      <w:r w:rsidRPr="002A1760">
        <w:rPr>
          <w:sz w:val="24"/>
          <w:u w:val="single"/>
          <w:lang w:val="en-US"/>
        </w:rPr>
        <w:instrText xml:space="preserve"> REF _Ref441224903 \h  \* MERGEFORMAT </w:instrText>
      </w:r>
      <w:r w:rsidRPr="002A1760">
        <w:rPr>
          <w:sz w:val="24"/>
          <w:u w:val="single"/>
          <w:lang w:val="en-US"/>
        </w:rPr>
      </w:r>
      <w:r w:rsidRPr="002A1760">
        <w:rPr>
          <w:sz w:val="24"/>
          <w:u w:val="single"/>
          <w:lang w:val="en-US"/>
        </w:rPr>
        <w:fldChar w:fldCharType="separate"/>
      </w:r>
    </w:p>
    <w:p w14:paraId="7AE6421D" w14:textId="3B7217CB" w:rsidR="002A1760" w:rsidRPr="002A1760" w:rsidRDefault="00BB33EA" w:rsidP="002D2171">
      <w:pPr>
        <w:rPr>
          <w:sz w:val="24"/>
          <w:u w:val="single"/>
          <w:lang w:val="en-US"/>
        </w:rPr>
      </w:pPr>
      <w:r w:rsidRPr="00BB33EA">
        <w:rPr>
          <w:b/>
          <w:sz w:val="24"/>
          <w:u w:val="single"/>
          <w:lang w:val="en-US"/>
        </w:rPr>
        <w:t xml:space="preserve">PART 1: EQUINET </w:t>
      </w:r>
      <w:r w:rsidRPr="00896918">
        <w:rPr>
          <w:b/>
          <w:lang w:val="en-US"/>
        </w:rPr>
        <w:t>UPDATES</w:t>
      </w:r>
      <w:r w:rsidR="002A1760" w:rsidRPr="002A1760">
        <w:rPr>
          <w:sz w:val="24"/>
          <w:u w:val="single"/>
          <w:lang w:val="en-US"/>
        </w:rPr>
        <w:fldChar w:fldCharType="end"/>
      </w:r>
    </w:p>
    <w:p w14:paraId="0F95ADF7" w14:textId="49FAAEBF" w:rsidR="002A1760" w:rsidRPr="00896918" w:rsidRDefault="002A1760" w:rsidP="00BB33EA">
      <w:pPr>
        <w:pStyle w:val="ListParagraph"/>
        <w:numPr>
          <w:ilvl w:val="0"/>
          <w:numId w:val="15"/>
        </w:numPr>
        <w:rPr>
          <w:lang w:val="en-US"/>
        </w:rPr>
      </w:pPr>
      <w:r w:rsidRPr="00896918">
        <w:rPr>
          <w:lang w:val="en-US"/>
        </w:rPr>
        <w:fldChar w:fldCharType="begin"/>
      </w:r>
      <w:r w:rsidRPr="00896918">
        <w:rPr>
          <w:lang w:val="en-US"/>
        </w:rPr>
        <w:instrText xml:space="preserve"> REF _Ref441224904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Equinet events 2016</w:t>
      </w:r>
      <w:r w:rsidR="00BB33EA">
        <w:rPr>
          <w:lang w:val="en-US"/>
        </w:rPr>
        <w:t xml:space="preserve"> – Highlights</w:t>
      </w:r>
      <w:r w:rsidRPr="00896918">
        <w:rPr>
          <w:lang w:val="en-US"/>
        </w:rPr>
        <w:fldChar w:fldCharType="end"/>
      </w:r>
    </w:p>
    <w:p w14:paraId="2C0DC421" w14:textId="00477960" w:rsidR="002A1760" w:rsidRPr="00896918" w:rsidRDefault="002A1760" w:rsidP="00BB33EA">
      <w:pPr>
        <w:pStyle w:val="ListParagraph"/>
        <w:numPr>
          <w:ilvl w:val="0"/>
          <w:numId w:val="15"/>
        </w:numPr>
        <w:rPr>
          <w:lang w:val="en-US"/>
        </w:rPr>
      </w:pPr>
      <w:r w:rsidRPr="00896918">
        <w:rPr>
          <w:lang w:val="en-US"/>
        </w:rPr>
        <w:fldChar w:fldCharType="begin"/>
      </w:r>
      <w:r w:rsidRPr="00896918">
        <w:rPr>
          <w:lang w:val="en-US"/>
        </w:rPr>
        <w:instrText xml:space="preserve"> REF _Ref441224906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Reminder: Equinet Members Survey 2015</w:t>
      </w:r>
      <w:r w:rsidR="00BB33EA" w:rsidRPr="00BB33EA">
        <w:rPr>
          <w:color w:val="0070C0"/>
          <w:u w:val="single"/>
          <w:lang w:val="en-US"/>
        </w:rPr>
        <w:br/>
      </w:r>
      <w:r w:rsidR="00BB33EA" w:rsidRPr="00BB33EA">
        <w:rPr>
          <w:lang w:val="en-US"/>
        </w:rPr>
        <w:t>Deadline: Friday 22nd January</w:t>
      </w:r>
      <w:r w:rsidRPr="00896918">
        <w:rPr>
          <w:lang w:val="en-US"/>
        </w:rPr>
        <w:fldChar w:fldCharType="end"/>
      </w:r>
      <w:r w:rsidR="00896918" w:rsidRPr="00896918">
        <w:rPr>
          <w:lang w:val="en-US"/>
        </w:rPr>
        <w:t>)</w:t>
      </w:r>
    </w:p>
    <w:p w14:paraId="0D20A98B" w14:textId="51081684" w:rsidR="002A1760" w:rsidRPr="00896918" w:rsidRDefault="002A1760" w:rsidP="00BB33EA">
      <w:pPr>
        <w:pStyle w:val="ListParagraph"/>
        <w:numPr>
          <w:ilvl w:val="0"/>
          <w:numId w:val="15"/>
        </w:numPr>
        <w:rPr>
          <w:lang w:val="en-US"/>
        </w:rPr>
      </w:pPr>
      <w:r w:rsidRPr="00896918">
        <w:rPr>
          <w:lang w:val="en-US"/>
        </w:rPr>
        <w:fldChar w:fldCharType="begin"/>
      </w:r>
      <w:r w:rsidRPr="00896918">
        <w:rPr>
          <w:lang w:val="en-US"/>
        </w:rPr>
        <w:instrText xml:space="preserve"> REF _Ref441224907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Reminder: Expression of interest - Cooperation Platforms Equinet-CoE-ENNHRI-FRA</w:t>
      </w:r>
      <w:r w:rsidR="00BB33EA">
        <w:rPr>
          <w:lang w:val="en-US"/>
        </w:rPr>
        <w:br/>
        <w:t xml:space="preserve"> </w:t>
      </w:r>
      <w:r w:rsidR="00BB33EA" w:rsidRPr="00BB33EA">
        <w:rPr>
          <w:lang w:val="en-US"/>
        </w:rPr>
        <w:t>Deadline: Monday 1st February</w:t>
      </w:r>
      <w:r w:rsidRPr="00896918">
        <w:rPr>
          <w:lang w:val="en-US"/>
        </w:rPr>
        <w:fldChar w:fldCharType="end"/>
      </w:r>
      <w:r w:rsidR="00896918" w:rsidRPr="00896918">
        <w:rPr>
          <w:lang w:val="en-US"/>
        </w:rPr>
        <w:t>)</w:t>
      </w:r>
    </w:p>
    <w:p w14:paraId="714CEFB7" w14:textId="3E549A19" w:rsidR="002A1760" w:rsidRPr="00896918" w:rsidRDefault="002A1760" w:rsidP="00BB33EA">
      <w:pPr>
        <w:pStyle w:val="ListParagraph"/>
        <w:numPr>
          <w:ilvl w:val="0"/>
          <w:numId w:val="15"/>
        </w:numPr>
        <w:rPr>
          <w:lang w:val="en-US"/>
        </w:rPr>
      </w:pPr>
      <w:r w:rsidRPr="00896918">
        <w:rPr>
          <w:lang w:val="en-US"/>
        </w:rPr>
        <w:fldChar w:fldCharType="begin"/>
      </w:r>
      <w:r w:rsidRPr="00896918">
        <w:rPr>
          <w:lang w:val="en-US"/>
        </w:rPr>
        <w:instrText xml:space="preserve"> REF _Ref441224909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Equinet Working Groups: registration to the next meetings of the WG Policy Formation and Communication open</w:t>
      </w:r>
      <w:r w:rsidR="00BB33EA">
        <w:rPr>
          <w:lang w:val="en-US"/>
        </w:rPr>
        <w:br/>
      </w:r>
      <w:r w:rsidR="00BB33EA" w:rsidRPr="00BB33EA">
        <w:rPr>
          <w:lang w:val="en-US"/>
        </w:rPr>
        <w:t>Deadline: Monday 1st February</w:t>
      </w:r>
      <w:r w:rsidRPr="00896918">
        <w:rPr>
          <w:lang w:val="en-US"/>
        </w:rPr>
        <w:fldChar w:fldCharType="end"/>
      </w:r>
      <w:r w:rsidR="00896918" w:rsidRPr="00896918">
        <w:rPr>
          <w:lang w:val="en-US"/>
        </w:rPr>
        <w:t>)</w:t>
      </w:r>
    </w:p>
    <w:p w14:paraId="0968C8F7" w14:textId="4EA898A2" w:rsidR="002A1760" w:rsidRPr="00896918" w:rsidRDefault="002A1760" w:rsidP="00BB33EA">
      <w:pPr>
        <w:pStyle w:val="ListParagraph"/>
        <w:numPr>
          <w:ilvl w:val="0"/>
          <w:numId w:val="15"/>
        </w:numPr>
        <w:rPr>
          <w:lang w:val="en-US"/>
        </w:rPr>
      </w:pPr>
      <w:r w:rsidRPr="00896918">
        <w:rPr>
          <w:lang w:val="en-US"/>
        </w:rPr>
        <w:fldChar w:fldCharType="begin"/>
      </w:r>
      <w:r w:rsidRPr="00896918">
        <w:rPr>
          <w:lang w:val="en-US"/>
        </w:rPr>
        <w:instrText xml:space="preserve"> REF _Ref441224910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Equinet Seminar on Religion and Belief (9th and 10th November 2015, London)</w:t>
      </w:r>
      <w:r w:rsidR="00BB33EA">
        <w:rPr>
          <w:lang w:val="en-US"/>
        </w:rPr>
        <w:t>: summary available</w:t>
      </w:r>
      <w:r w:rsidRPr="00896918">
        <w:rPr>
          <w:lang w:val="en-US"/>
        </w:rPr>
        <w:fldChar w:fldCharType="end"/>
      </w:r>
    </w:p>
    <w:p w14:paraId="01956EAA" w14:textId="34F459BE" w:rsidR="002A1760" w:rsidRPr="00896918" w:rsidRDefault="002A1760" w:rsidP="00BB33EA">
      <w:pPr>
        <w:pStyle w:val="ListParagraph"/>
        <w:numPr>
          <w:ilvl w:val="0"/>
          <w:numId w:val="15"/>
        </w:numPr>
        <w:rPr>
          <w:b/>
          <w:color w:val="0070C0"/>
          <w:u w:val="single"/>
          <w:lang w:val="en-US"/>
        </w:rPr>
      </w:pPr>
      <w:r w:rsidRPr="00896918">
        <w:rPr>
          <w:b/>
          <w:color w:val="0070C0"/>
          <w:u w:val="single"/>
          <w:lang w:val="en-US"/>
        </w:rPr>
        <w:fldChar w:fldCharType="begin"/>
      </w:r>
      <w:r w:rsidRPr="00896918">
        <w:rPr>
          <w:b/>
          <w:color w:val="0070C0"/>
          <w:u w:val="single"/>
          <w:lang w:val="en-US"/>
        </w:rPr>
        <w:instrText xml:space="preserve"> REF _Ref430877080 \h </w:instrText>
      </w:r>
      <w:r w:rsidR="00896918" w:rsidRPr="00896918">
        <w:rPr>
          <w:b/>
          <w:color w:val="0070C0"/>
          <w:u w:val="single"/>
          <w:lang w:val="en-US"/>
        </w:rPr>
        <w:instrText xml:space="preserve"> \* MERGEFORMAT </w:instrText>
      </w:r>
      <w:r w:rsidRPr="00896918">
        <w:rPr>
          <w:b/>
          <w:color w:val="0070C0"/>
          <w:u w:val="single"/>
          <w:lang w:val="en-US"/>
        </w:rPr>
      </w:r>
      <w:r w:rsidRPr="00896918">
        <w:rPr>
          <w:b/>
          <w:color w:val="0070C0"/>
          <w:u w:val="single"/>
          <w:lang w:val="en-US"/>
        </w:rPr>
        <w:fldChar w:fldCharType="separate"/>
      </w:r>
      <w:r w:rsidR="00BB33EA" w:rsidRPr="00BB33EA">
        <w:rPr>
          <w:b/>
          <w:color w:val="0070C0"/>
          <w:u w:val="single"/>
          <w:lang w:val="en-US"/>
        </w:rPr>
        <w:t xml:space="preserve">Save the date! </w:t>
      </w:r>
      <w:r w:rsidR="00BB33EA" w:rsidRPr="00BB33EA">
        <w:rPr>
          <w:b/>
          <w:color w:val="0070C0"/>
          <w:u w:val="single"/>
          <w:lang w:val="en-US"/>
        </w:rPr>
        <w:br/>
        <w:t>Next Equinet Meetings</w:t>
      </w:r>
      <w:r w:rsidRPr="00896918">
        <w:rPr>
          <w:b/>
          <w:color w:val="0070C0"/>
          <w:u w:val="single"/>
          <w:lang w:val="en-US"/>
        </w:rPr>
        <w:fldChar w:fldCharType="end"/>
      </w:r>
    </w:p>
    <w:p w14:paraId="6C4E2841" w14:textId="0480211C" w:rsidR="00896918" w:rsidRPr="00896918" w:rsidRDefault="002A1760" w:rsidP="002A1760">
      <w:pPr>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62436FA5" w14:textId="6CBC536B" w:rsidR="00896918" w:rsidRPr="00896918" w:rsidRDefault="002A1760" w:rsidP="00896918">
      <w:pPr>
        <w:pStyle w:val="ListParagraph"/>
        <w:numPr>
          <w:ilvl w:val="0"/>
          <w:numId w:val="16"/>
        </w:numPr>
        <w:rPr>
          <w:b/>
          <w:color w:val="0070C0"/>
          <w:u w:val="single"/>
          <w:lang w:val="en-US"/>
        </w:rPr>
      </w:pPr>
      <w:r w:rsidRPr="00896918">
        <w:rPr>
          <w:b/>
          <w:color w:val="0070C0"/>
          <w:u w:val="single"/>
          <w:lang w:val="en-US"/>
        </w:rPr>
        <w:fldChar w:fldCharType="begin"/>
      </w:r>
      <w:r w:rsidRPr="00896918">
        <w:rPr>
          <w:b/>
          <w:color w:val="0070C0"/>
          <w:u w:val="single"/>
          <w:lang w:val="en-US"/>
        </w:rPr>
        <w:instrText xml:space="preserve"> REF _Ref441224913 \h </w:instrText>
      </w:r>
      <w:r w:rsidR="00896918" w:rsidRPr="00896918">
        <w:rPr>
          <w:b/>
          <w:color w:val="0070C0"/>
          <w:u w:val="single"/>
          <w:lang w:val="en-US"/>
        </w:rPr>
        <w:instrText xml:space="preserve"> \* MERGEFORMAT </w:instrText>
      </w:r>
      <w:r w:rsidRPr="00896918">
        <w:rPr>
          <w:b/>
          <w:color w:val="0070C0"/>
          <w:u w:val="single"/>
          <w:lang w:val="en-US"/>
        </w:rPr>
      </w:r>
      <w:r w:rsidRPr="00896918">
        <w:rPr>
          <w:b/>
          <w:color w:val="0070C0"/>
          <w:u w:val="single"/>
          <w:lang w:val="en-US"/>
        </w:rPr>
        <w:fldChar w:fldCharType="separate"/>
      </w:r>
      <w:r w:rsidR="00BB33EA" w:rsidRPr="00BB33EA">
        <w:rPr>
          <w:b/>
          <w:color w:val="0070C0"/>
          <w:u w:val="single"/>
          <w:lang w:val="en-US"/>
        </w:rPr>
        <w:t>Requests by Equinet members</w:t>
      </w:r>
      <w:r w:rsidRPr="00896918">
        <w:rPr>
          <w:b/>
          <w:color w:val="0070C0"/>
          <w:u w:val="single"/>
          <w:lang w:val="en-US"/>
        </w:rPr>
        <w:fldChar w:fldCharType="end"/>
      </w:r>
    </w:p>
    <w:p w14:paraId="0FD9274F" w14:textId="4282CF8B" w:rsidR="00896918" w:rsidRPr="00896918" w:rsidRDefault="002A1760" w:rsidP="002A1760">
      <w:pPr>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 – EXTERNAL STAKEHOLDERS’ REQUESTS</w:t>
      </w:r>
      <w:r w:rsidRPr="00896918">
        <w:rPr>
          <w:b/>
          <w:sz w:val="24"/>
          <w:u w:val="single"/>
          <w:lang w:val="en-US"/>
        </w:rPr>
        <w:fldChar w:fldCharType="end"/>
      </w:r>
    </w:p>
    <w:bookmarkStart w:id="7" w:name="_GoBack"/>
    <w:p w14:paraId="2FDA7AB4" w14:textId="64F2588C" w:rsidR="00896918" w:rsidRPr="00896918" w:rsidRDefault="002A1760" w:rsidP="00BB33EA">
      <w:pPr>
        <w:pStyle w:val="ListParagraph"/>
        <w:numPr>
          <w:ilvl w:val="0"/>
          <w:numId w:val="16"/>
        </w:numPr>
        <w:rPr>
          <w:lang w:val="en-US"/>
        </w:rPr>
      </w:pPr>
      <w:r w:rsidRPr="00896918">
        <w:rPr>
          <w:lang w:val="en-US"/>
        </w:rPr>
        <w:fldChar w:fldCharType="begin"/>
      </w:r>
      <w:r w:rsidRPr="00896918">
        <w:rPr>
          <w:lang w:val="en-US"/>
        </w:rPr>
        <w:instrText xml:space="preserve"> REF _Ref438219668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US"/>
        </w:rPr>
        <w:t>Reminder: FRA Questionnaire: Cooperation between NHRBs and National Parliaments</w:t>
      </w:r>
      <w:r w:rsidR="00BB33EA">
        <w:rPr>
          <w:lang w:val="en-US"/>
        </w:rPr>
        <w:br/>
      </w:r>
      <w:r w:rsidR="00BB33EA" w:rsidRPr="00BB33EA">
        <w:rPr>
          <w:lang w:val="en-US"/>
        </w:rPr>
        <w:t>Deadline: Friday 22nd January 2016</w:t>
      </w:r>
      <w:r w:rsidRPr="00896918">
        <w:rPr>
          <w:lang w:val="en-US"/>
        </w:rPr>
        <w:fldChar w:fldCharType="end"/>
      </w:r>
      <w:r w:rsidR="00896918">
        <w:rPr>
          <w:lang w:val="en-US"/>
        </w:rPr>
        <w:t>)</w:t>
      </w:r>
    </w:p>
    <w:p w14:paraId="445EB26B" w14:textId="5519B34E" w:rsidR="00896918" w:rsidRPr="00896918" w:rsidRDefault="002A1760" w:rsidP="00BB33EA">
      <w:pPr>
        <w:pStyle w:val="ListParagraph"/>
        <w:numPr>
          <w:ilvl w:val="0"/>
          <w:numId w:val="16"/>
        </w:numPr>
        <w:rPr>
          <w:lang w:val="en-US"/>
        </w:rPr>
      </w:pPr>
      <w:r w:rsidRPr="00896918">
        <w:rPr>
          <w:lang w:val="en-US"/>
        </w:rPr>
        <w:fldChar w:fldCharType="begin"/>
      </w:r>
      <w:r w:rsidRPr="00896918">
        <w:rPr>
          <w:lang w:val="en-US"/>
        </w:rPr>
        <w:instrText xml:space="preserve"> REF _Ref441224917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rFonts w:eastAsia="Times New Roman"/>
          <w:b/>
          <w:color w:val="0070C0"/>
          <w:u w:val="single"/>
          <w:lang w:val="en-GB"/>
        </w:rPr>
        <w:t>Reminder: European Commission: Input to Commission assessment under the Council Recommendation on effective Roma integration measures in the Member States</w:t>
      </w:r>
      <w:r w:rsidR="00BB33EA">
        <w:rPr>
          <w:rFonts w:eastAsia="Times New Roman"/>
          <w:lang w:val="en-GB"/>
        </w:rPr>
        <w:br/>
      </w:r>
      <w:r w:rsidR="00BB33EA" w:rsidRPr="00BB33EA">
        <w:rPr>
          <w:rFonts w:eastAsia="Times New Roman"/>
          <w:lang w:val="en-GB"/>
        </w:rPr>
        <w:t>Deadline: 31st January 2016</w:t>
      </w:r>
      <w:r w:rsidRPr="00896918">
        <w:rPr>
          <w:lang w:val="en-US"/>
        </w:rPr>
        <w:fldChar w:fldCharType="end"/>
      </w:r>
      <w:r w:rsidR="00896918">
        <w:rPr>
          <w:lang w:val="en-US"/>
        </w:rPr>
        <w:t>)</w:t>
      </w:r>
    </w:p>
    <w:p w14:paraId="3A6EFE5D" w14:textId="46F80488" w:rsidR="00896918" w:rsidRPr="00896918" w:rsidRDefault="002A1760" w:rsidP="00BB33EA">
      <w:pPr>
        <w:pStyle w:val="ListParagraph"/>
        <w:numPr>
          <w:ilvl w:val="0"/>
          <w:numId w:val="16"/>
        </w:numPr>
        <w:rPr>
          <w:lang w:val="en-US"/>
        </w:rPr>
      </w:pPr>
      <w:r w:rsidRPr="00896918">
        <w:rPr>
          <w:lang w:val="en-US"/>
        </w:rPr>
        <w:fldChar w:fldCharType="begin"/>
      </w:r>
      <w:r w:rsidRPr="00896918">
        <w:rPr>
          <w:lang w:val="en-US"/>
        </w:rPr>
        <w:instrText xml:space="preserve"> REF _Ref441224918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GB"/>
        </w:rPr>
        <w:t>Request: EU Agency for Fundamental Rights (FRA) - Compendium on hate crime: invitation to submit practices</w:t>
      </w:r>
      <w:r w:rsidR="00BB33EA" w:rsidRPr="00BB33EA">
        <w:rPr>
          <w:lang w:val="en-GB"/>
        </w:rPr>
        <w:br/>
        <w:t>Deadline: Tuesday 16th February 2016</w:t>
      </w:r>
      <w:r w:rsidRPr="00896918">
        <w:rPr>
          <w:lang w:val="en-US"/>
        </w:rPr>
        <w:fldChar w:fldCharType="end"/>
      </w:r>
      <w:r w:rsidR="00896918" w:rsidRPr="00896918">
        <w:rPr>
          <w:lang w:val="en-US"/>
        </w:rPr>
        <w:t>)</w:t>
      </w:r>
    </w:p>
    <w:p w14:paraId="7CB040C3" w14:textId="706F0A44" w:rsidR="00896918" w:rsidRPr="00896918" w:rsidRDefault="002A1760" w:rsidP="00BB33EA">
      <w:pPr>
        <w:pStyle w:val="ListParagraph"/>
        <w:numPr>
          <w:ilvl w:val="0"/>
          <w:numId w:val="16"/>
        </w:numPr>
        <w:rPr>
          <w:lang w:val="en-US"/>
        </w:rPr>
      </w:pPr>
      <w:r w:rsidRPr="00896918">
        <w:rPr>
          <w:lang w:val="en-US"/>
        </w:rPr>
        <w:fldChar w:fldCharType="begin"/>
      </w:r>
      <w:r w:rsidRPr="00896918">
        <w:rPr>
          <w:lang w:val="en-US"/>
        </w:rPr>
        <w:instrText xml:space="preserve"> REF _Ref441224919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GB"/>
        </w:rPr>
        <w:t xml:space="preserve">Reminder: </w:t>
      </w:r>
      <w:r w:rsidR="00BB33EA" w:rsidRPr="00BB33EA">
        <w:rPr>
          <w:b/>
          <w:color w:val="0070C0"/>
          <w:u w:val="single"/>
          <w:lang w:val="en-US"/>
        </w:rPr>
        <w:t>European Commission – Public consultation on Work Life Balance</w:t>
      </w:r>
      <w:r w:rsidR="00BB33EA" w:rsidRPr="00BB33EA">
        <w:rPr>
          <w:lang w:val="en-US"/>
        </w:rPr>
        <w:br/>
        <w:t>Deadline: Wednesday 17th February</w:t>
      </w:r>
      <w:r w:rsidRPr="00896918">
        <w:rPr>
          <w:lang w:val="en-US"/>
        </w:rPr>
        <w:fldChar w:fldCharType="end"/>
      </w:r>
      <w:r w:rsidR="00896918">
        <w:rPr>
          <w:lang w:val="en-US"/>
        </w:rPr>
        <w:t>)</w:t>
      </w:r>
    </w:p>
    <w:p w14:paraId="35891527" w14:textId="35157000" w:rsidR="002D2171" w:rsidRPr="00896918" w:rsidRDefault="002A1760" w:rsidP="00BB33EA">
      <w:pPr>
        <w:pStyle w:val="ListParagraph"/>
        <w:numPr>
          <w:ilvl w:val="0"/>
          <w:numId w:val="16"/>
        </w:numPr>
        <w:rPr>
          <w:lang w:val="en-US"/>
        </w:rPr>
      </w:pPr>
      <w:r w:rsidRPr="00896918">
        <w:rPr>
          <w:lang w:val="en-US"/>
        </w:rPr>
        <w:lastRenderedPageBreak/>
        <w:fldChar w:fldCharType="begin"/>
      </w:r>
      <w:r w:rsidRPr="00896918">
        <w:rPr>
          <w:lang w:val="en-US"/>
        </w:rPr>
        <w:instrText xml:space="preserve"> REF _Ref441224920 \h </w:instrText>
      </w:r>
      <w:r w:rsidR="00896918">
        <w:rPr>
          <w:lang w:val="en-US"/>
        </w:rPr>
        <w:instrText xml:space="preserve"> \* MERGEFORMAT </w:instrText>
      </w:r>
      <w:r w:rsidRPr="00896918">
        <w:rPr>
          <w:lang w:val="en-US"/>
        </w:rPr>
      </w:r>
      <w:r w:rsidRPr="00896918">
        <w:rPr>
          <w:lang w:val="en-US"/>
        </w:rPr>
        <w:fldChar w:fldCharType="separate"/>
      </w:r>
      <w:r w:rsidR="00BB33EA" w:rsidRPr="00BB33EA">
        <w:rPr>
          <w:b/>
          <w:color w:val="0070C0"/>
          <w:u w:val="single"/>
          <w:lang w:val="en-GB"/>
        </w:rPr>
        <w:t>Reminder: European Commission - Public consultation on the mid-term review of the European Disability Strategy 2010-2020</w:t>
      </w:r>
      <w:r w:rsidR="00BB33EA">
        <w:rPr>
          <w:lang w:val="en-GB"/>
        </w:rPr>
        <w:br/>
      </w:r>
      <w:r w:rsidR="00BB33EA" w:rsidRPr="00BB33EA">
        <w:rPr>
          <w:lang w:val="en-GB"/>
        </w:rPr>
        <w:t>Deadline: 18th March 2016</w:t>
      </w:r>
      <w:r w:rsidRPr="00896918">
        <w:rPr>
          <w:lang w:val="en-US"/>
        </w:rPr>
        <w:fldChar w:fldCharType="end"/>
      </w:r>
      <w:r w:rsidR="00896918" w:rsidRPr="00896918">
        <w:rPr>
          <w:lang w:val="en-US"/>
        </w:rPr>
        <w:t>)</w:t>
      </w:r>
    </w:p>
    <w:p w14:paraId="043A971B" w14:textId="77777777" w:rsidR="00896918" w:rsidRDefault="00896918" w:rsidP="00896918">
      <w:pPr>
        <w:jc w:val="both"/>
        <w:rPr>
          <w:lang w:val="en-US"/>
        </w:rPr>
      </w:pPr>
      <w:bookmarkStart w:id="8" w:name="_Ref441224903"/>
      <w:bookmarkEnd w:id="7"/>
    </w:p>
    <w:p w14:paraId="1B8971E4" w14:textId="226E803E" w:rsidR="000A128D" w:rsidRPr="00896918" w:rsidRDefault="000A128D" w:rsidP="00896918">
      <w:pPr>
        <w:pStyle w:val="Heading3"/>
        <w:pBdr>
          <w:bottom w:val="dotted" w:sz="36" w:space="1" w:color="auto"/>
        </w:pBdr>
        <w:jc w:val="center"/>
        <w:rPr>
          <w:b/>
          <w:lang w:val="en-US"/>
        </w:rPr>
      </w:pPr>
      <w:r w:rsidRPr="00896918">
        <w:rPr>
          <w:b/>
          <w:lang w:val="en-US"/>
        </w:rPr>
        <w:t>PART 1: EQUINET UPDATES</w:t>
      </w:r>
      <w:bookmarkEnd w:id="3"/>
      <w:bookmarkEnd w:id="4"/>
      <w:bookmarkEnd w:id="8"/>
    </w:p>
    <w:p w14:paraId="02E2E90F" w14:textId="77777777" w:rsidR="002D2171" w:rsidRDefault="002D2171" w:rsidP="00FC6D83">
      <w:pPr>
        <w:pStyle w:val="Heading1"/>
        <w:shd w:val="clear" w:color="auto" w:fill="D9D9D9" w:themeFill="background1" w:themeFillShade="D9"/>
        <w:rPr>
          <w:color w:val="auto"/>
          <w:lang w:val="en-US"/>
        </w:rPr>
      </w:pPr>
      <w:bookmarkStart w:id="9" w:name="_Ref441224904"/>
      <w:bookmarkStart w:id="10" w:name="_Ref436399690"/>
      <w:bookmarkStart w:id="11" w:name="_Ref438219588"/>
      <w:bookmarkEnd w:id="5"/>
      <w:bookmarkEnd w:id="6"/>
      <w:r>
        <w:rPr>
          <w:color w:val="auto"/>
          <w:lang w:val="en-US"/>
        </w:rPr>
        <w:t>Equinet events 2016 – Highlights</w:t>
      </w:r>
      <w:bookmarkEnd w:id="9"/>
    </w:p>
    <w:p w14:paraId="5613A4E3" w14:textId="12DB422D" w:rsidR="002D2171" w:rsidRDefault="002D2171" w:rsidP="003B45D9">
      <w:pPr>
        <w:spacing w:line="240" w:lineRule="auto"/>
        <w:jc w:val="both"/>
        <w:rPr>
          <w:lang w:val="en-US"/>
        </w:rPr>
      </w:pPr>
      <w:r>
        <w:rPr>
          <w:lang w:val="en-US"/>
        </w:rPr>
        <w:br/>
        <w:t xml:space="preserve">An </w:t>
      </w:r>
      <w:r w:rsidRPr="00FC6D83">
        <w:rPr>
          <w:b/>
          <w:lang w:val="en-US"/>
        </w:rPr>
        <w:t xml:space="preserve">overview of </w:t>
      </w:r>
      <w:r w:rsidR="00A64E05">
        <w:rPr>
          <w:b/>
          <w:lang w:val="en-US"/>
        </w:rPr>
        <w:t xml:space="preserve">upcoming </w:t>
      </w:r>
      <w:r w:rsidR="00FC6D83" w:rsidRPr="00FC6D83">
        <w:rPr>
          <w:b/>
          <w:lang w:val="en-US"/>
        </w:rPr>
        <w:t>2016 Equinet events</w:t>
      </w:r>
      <w:r w:rsidR="00FC6D83">
        <w:rPr>
          <w:lang w:val="en-US"/>
        </w:rPr>
        <w:t xml:space="preserve">, as well as an </w:t>
      </w:r>
      <w:r w:rsidR="00FC6D83" w:rsidRPr="00FC6D83">
        <w:rPr>
          <w:b/>
          <w:lang w:val="en-US"/>
        </w:rPr>
        <w:t>updated version of our calendar</w:t>
      </w:r>
      <w:r w:rsidR="00FC6D83">
        <w:rPr>
          <w:lang w:val="en-US"/>
        </w:rPr>
        <w:t xml:space="preserve">, have been published on the </w:t>
      </w:r>
      <w:hyperlink r:id="rId10" w:history="1">
        <w:r w:rsidR="00FC6D83" w:rsidRPr="00FC6D83">
          <w:rPr>
            <w:rStyle w:val="Hyperlink"/>
            <w:lang w:val="en-US"/>
          </w:rPr>
          <w:t>Equinet website</w:t>
        </w:r>
      </w:hyperlink>
      <w:r w:rsidR="00FC6D83">
        <w:rPr>
          <w:lang w:val="en-US"/>
        </w:rPr>
        <w:t xml:space="preserve">. </w:t>
      </w:r>
    </w:p>
    <w:p w14:paraId="4AA97A66" w14:textId="77777777" w:rsidR="00FC6D83" w:rsidRDefault="00FC6D83" w:rsidP="003B45D9">
      <w:pPr>
        <w:spacing w:line="240" w:lineRule="auto"/>
        <w:rPr>
          <w:lang w:val="en-US"/>
        </w:rPr>
      </w:pPr>
      <w:r>
        <w:rPr>
          <w:lang w:val="en-US"/>
        </w:rPr>
        <w:t xml:space="preserve">Confirmed dates and invitations to each event will be communicated to you in due time. </w:t>
      </w:r>
    </w:p>
    <w:p w14:paraId="62C9750B" w14:textId="77777777" w:rsidR="00FC6D83" w:rsidRPr="002D2171" w:rsidRDefault="00FC6D83" w:rsidP="002D2171">
      <w:pPr>
        <w:rPr>
          <w:lang w:val="en-US"/>
        </w:rPr>
      </w:pPr>
      <w:r>
        <w:rPr>
          <w:noProof/>
          <w:lang w:eastAsia="fr-BE"/>
        </w:rPr>
        <w:drawing>
          <wp:inline distT="0" distB="0" distL="0" distR="0" wp14:anchorId="5F877E7B" wp14:editId="6C0C2FB7">
            <wp:extent cx="6181725" cy="2023110"/>
            <wp:effectExtent l="0" t="0" r="9525" b="0"/>
            <wp:docPr id="5" name="Picture 5"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3582" cy="2030263"/>
                    </a:xfrm>
                    <a:prstGeom prst="rect">
                      <a:avLst/>
                    </a:prstGeom>
                    <a:noFill/>
                    <a:ln>
                      <a:noFill/>
                    </a:ln>
                  </pic:spPr>
                </pic:pic>
              </a:graphicData>
            </a:graphic>
          </wp:inline>
        </w:drawing>
      </w:r>
    </w:p>
    <w:p w14:paraId="659C069A" w14:textId="77777777" w:rsidR="002D2171" w:rsidRPr="002D2171" w:rsidRDefault="002D2171" w:rsidP="00FC6D83">
      <w:pPr>
        <w:pBdr>
          <w:bottom w:val="dotted" w:sz="36" w:space="1" w:color="auto"/>
        </w:pBdr>
        <w:rPr>
          <w:lang w:val="en-US"/>
        </w:rPr>
      </w:pPr>
    </w:p>
    <w:p w14:paraId="2DB63975" w14:textId="77777777" w:rsidR="00506C95" w:rsidRPr="00506C95" w:rsidRDefault="00650D37" w:rsidP="00FC6D83">
      <w:pPr>
        <w:pStyle w:val="Heading1"/>
        <w:shd w:val="clear" w:color="auto" w:fill="D9D9D9" w:themeFill="background1" w:themeFillShade="D9"/>
        <w:rPr>
          <w:color w:val="auto"/>
          <w:lang w:val="en-US"/>
        </w:rPr>
      </w:pPr>
      <w:bookmarkStart w:id="12" w:name="_Ref441224905"/>
      <w:r>
        <w:rPr>
          <w:color w:val="auto"/>
          <w:lang w:val="en-US"/>
        </w:rPr>
        <w:t xml:space="preserve">Reminder: </w:t>
      </w:r>
      <w:r w:rsidRPr="00650D37">
        <w:rPr>
          <w:color w:val="auto"/>
          <w:lang w:val="en-US"/>
        </w:rPr>
        <w:t xml:space="preserve">Equinet Information Form 2016 </w:t>
      </w:r>
      <w:r w:rsidR="00887056">
        <w:rPr>
          <w:color w:val="auto"/>
          <w:lang w:val="en-US"/>
        </w:rPr>
        <w:t>–</w:t>
      </w:r>
      <w:r w:rsidRPr="00650D37">
        <w:rPr>
          <w:color w:val="auto"/>
          <w:lang w:val="en-US"/>
        </w:rPr>
        <w:t xml:space="preserve"> Contact persons and W</w:t>
      </w:r>
      <w:r w:rsidR="00887056">
        <w:rPr>
          <w:color w:val="auto"/>
          <w:lang w:val="en-US"/>
        </w:rPr>
        <w:t xml:space="preserve">orking </w:t>
      </w:r>
      <w:r w:rsidRPr="00650D37">
        <w:rPr>
          <w:color w:val="auto"/>
          <w:lang w:val="en-US"/>
        </w:rPr>
        <w:t>G</w:t>
      </w:r>
      <w:r w:rsidR="00887056">
        <w:rPr>
          <w:color w:val="auto"/>
          <w:lang w:val="en-US"/>
        </w:rPr>
        <w:t>roup</w:t>
      </w:r>
      <w:r w:rsidRPr="00650D37">
        <w:rPr>
          <w:color w:val="auto"/>
          <w:lang w:val="en-US"/>
        </w:rPr>
        <w:t xml:space="preserve"> members</w:t>
      </w:r>
      <w:r w:rsidR="008B05AB">
        <w:rPr>
          <w:color w:val="auto"/>
          <w:lang w:val="en-US"/>
        </w:rPr>
        <w:br/>
      </w:r>
      <w:r w:rsidR="00C95FA8" w:rsidRPr="008829D7">
        <w:rPr>
          <w:color w:val="2E74B5" w:themeColor="accent1" w:themeShade="BF"/>
          <w:lang w:val="en-US"/>
        </w:rPr>
        <w:t xml:space="preserve">Deadline: </w:t>
      </w:r>
      <w:bookmarkEnd w:id="10"/>
      <w:bookmarkEnd w:id="11"/>
      <w:r w:rsidR="002D2171">
        <w:rPr>
          <w:color w:val="2E74B5" w:themeColor="accent1" w:themeShade="BF"/>
          <w:lang w:val="en-US"/>
        </w:rPr>
        <w:t>A</w:t>
      </w:r>
      <w:r w:rsidR="003714B2">
        <w:rPr>
          <w:color w:val="2E74B5" w:themeColor="accent1" w:themeShade="BF"/>
          <w:lang w:val="en-US"/>
        </w:rPr>
        <w:t>s</w:t>
      </w:r>
      <w:r w:rsidR="002D2171">
        <w:rPr>
          <w:color w:val="2E74B5" w:themeColor="accent1" w:themeShade="BF"/>
          <w:lang w:val="en-US"/>
        </w:rPr>
        <w:t xml:space="preserve"> soon as possible</w:t>
      </w:r>
      <w:bookmarkEnd w:id="12"/>
    </w:p>
    <w:p w14:paraId="42C70C7A" w14:textId="00867D83" w:rsidR="00650D37" w:rsidRPr="00650D37" w:rsidRDefault="00631FCA" w:rsidP="003B45D9">
      <w:pPr>
        <w:shd w:val="clear" w:color="auto" w:fill="FFFFFF"/>
        <w:spacing w:line="240" w:lineRule="auto"/>
        <w:jc w:val="both"/>
        <w:rPr>
          <w:rFonts w:ascii="Calibri" w:hAnsi="Calibri"/>
          <w:color w:val="000000"/>
          <w:lang w:val="en-US"/>
        </w:rPr>
      </w:pPr>
      <w:r>
        <w:rPr>
          <w:b/>
          <w:sz w:val="28"/>
          <w:lang w:val="en-US"/>
        </w:rPr>
        <w:br/>
      </w:r>
      <w:r w:rsidR="00A64E05">
        <w:rPr>
          <w:rFonts w:ascii="Calibri" w:hAnsi="Calibri"/>
          <w:color w:val="000000"/>
          <w:lang w:val="en-US"/>
        </w:rPr>
        <w:t xml:space="preserve">At </w:t>
      </w:r>
      <w:r w:rsidR="00887056">
        <w:rPr>
          <w:rFonts w:ascii="Calibri" w:hAnsi="Calibri"/>
          <w:color w:val="000000"/>
          <w:lang w:val="en-US"/>
        </w:rPr>
        <w:t xml:space="preserve">the start of every </w:t>
      </w:r>
      <w:r w:rsidR="00650D37">
        <w:rPr>
          <w:rFonts w:ascii="Calibri" w:hAnsi="Calibri"/>
          <w:color w:val="000000"/>
          <w:lang w:val="en-US"/>
        </w:rPr>
        <w:t xml:space="preserve">year, the Equinet Secretariat sends a request </w:t>
      </w:r>
      <w:r w:rsidR="00887056">
        <w:rPr>
          <w:rFonts w:ascii="Calibri" w:hAnsi="Calibri"/>
          <w:color w:val="000000"/>
          <w:lang w:val="en-US"/>
        </w:rPr>
        <w:t xml:space="preserve">inviting Members </w:t>
      </w:r>
      <w:r w:rsidR="00650D37">
        <w:rPr>
          <w:rFonts w:ascii="Calibri" w:hAnsi="Calibri"/>
          <w:color w:val="000000"/>
          <w:lang w:val="en-US"/>
        </w:rPr>
        <w:t xml:space="preserve">to </w:t>
      </w:r>
      <w:r w:rsidR="00887056">
        <w:rPr>
          <w:rFonts w:ascii="Calibri" w:hAnsi="Calibri"/>
          <w:color w:val="000000"/>
          <w:lang w:val="en-US"/>
        </w:rPr>
        <w:t xml:space="preserve">confirm or </w:t>
      </w:r>
      <w:r w:rsidR="00650D37">
        <w:rPr>
          <w:rFonts w:ascii="Calibri" w:hAnsi="Calibri"/>
          <w:color w:val="000000"/>
          <w:lang w:val="en-US"/>
        </w:rPr>
        <w:t>update the list of </w:t>
      </w:r>
      <w:r w:rsidR="00650D37">
        <w:rPr>
          <w:rFonts w:ascii="Calibri" w:hAnsi="Calibri"/>
          <w:b/>
          <w:bCs/>
          <w:color w:val="000000"/>
          <w:lang w:val="en-US"/>
        </w:rPr>
        <w:t>your contact persons and</w:t>
      </w:r>
      <w:r w:rsidR="00650D37">
        <w:rPr>
          <w:rFonts w:ascii="Calibri" w:hAnsi="Calibri"/>
          <w:color w:val="000000"/>
          <w:lang w:val="en-US"/>
        </w:rPr>
        <w:t> </w:t>
      </w:r>
      <w:r w:rsidR="00650D37">
        <w:rPr>
          <w:rFonts w:ascii="Calibri" w:hAnsi="Calibri"/>
          <w:b/>
          <w:bCs/>
          <w:color w:val="000000"/>
          <w:lang w:val="en-US"/>
        </w:rPr>
        <w:t>representatives participating in the Equinet’s Working Groups</w:t>
      </w:r>
      <w:r w:rsidR="00650D37">
        <w:rPr>
          <w:rFonts w:ascii="Calibri" w:hAnsi="Calibri"/>
          <w:color w:val="000000"/>
          <w:lang w:val="en-US"/>
        </w:rPr>
        <w:t xml:space="preserve">. In the </w:t>
      </w:r>
      <w:r w:rsidR="00650D37" w:rsidRPr="00650D37">
        <w:rPr>
          <w:rFonts w:ascii="Calibri" w:hAnsi="Calibri"/>
          <w:b/>
          <w:color w:val="000000"/>
          <w:lang w:val="en-US"/>
        </w:rPr>
        <w:t xml:space="preserve">information form </w:t>
      </w:r>
      <w:r w:rsidR="00650D37" w:rsidRPr="00650D37">
        <w:rPr>
          <w:rFonts w:ascii="Calibri" w:hAnsi="Calibri"/>
          <w:color w:val="000000"/>
          <w:lang w:val="en-US"/>
        </w:rPr>
        <w:t xml:space="preserve">which was sent to the Equinet contact persons and heads of equality bodies </w:t>
      </w:r>
      <w:r w:rsidR="00650D37" w:rsidRPr="00650D37">
        <w:rPr>
          <w:rFonts w:ascii="Calibri" w:hAnsi="Calibri"/>
          <w:b/>
          <w:color w:val="000000"/>
          <w:lang w:val="en-US"/>
        </w:rPr>
        <w:t>on 14</w:t>
      </w:r>
      <w:r w:rsidR="00650D37" w:rsidRPr="00650D37">
        <w:rPr>
          <w:rFonts w:ascii="Calibri" w:hAnsi="Calibri"/>
          <w:b/>
          <w:color w:val="000000"/>
          <w:vertAlign w:val="superscript"/>
          <w:lang w:val="en-US"/>
        </w:rPr>
        <w:t>th</w:t>
      </w:r>
      <w:r w:rsidR="00650D37" w:rsidRPr="00650D37">
        <w:rPr>
          <w:rFonts w:ascii="Calibri" w:hAnsi="Calibri"/>
          <w:b/>
          <w:color w:val="000000"/>
          <w:lang w:val="en-US"/>
        </w:rPr>
        <w:t xml:space="preserve"> December 2015</w:t>
      </w:r>
      <w:r w:rsidR="00650D37">
        <w:rPr>
          <w:rFonts w:ascii="Calibri" w:hAnsi="Calibri"/>
          <w:color w:val="000000"/>
          <w:lang w:val="en-US"/>
        </w:rPr>
        <w:t>, we kindly ask you to inform us of:</w:t>
      </w:r>
    </w:p>
    <w:p w14:paraId="69368F64" w14:textId="77777777" w:rsidR="00650D37" w:rsidRPr="00650D37" w:rsidRDefault="00650D37" w:rsidP="003B45D9">
      <w:pPr>
        <w:pStyle w:val="ListParagraph"/>
        <w:shd w:val="clear" w:color="auto" w:fill="FFFFFF"/>
        <w:spacing w:line="240" w:lineRule="auto"/>
        <w:ind w:hanging="360"/>
        <w:jc w:val="both"/>
        <w:rPr>
          <w:rFonts w:ascii="Calibri" w:hAnsi="Calibri"/>
          <w:color w:val="000000"/>
          <w:lang w:val="en-US"/>
        </w:rPr>
      </w:pPr>
      <w:r>
        <w:rPr>
          <w:rFonts w:ascii="Symbol" w:hAnsi="Symbol"/>
          <w:color w:val="000000"/>
          <w:lang w:val="en-US"/>
        </w:rPr>
        <w:t></w:t>
      </w:r>
      <w:r>
        <w:rPr>
          <w:color w:val="000000"/>
          <w:sz w:val="14"/>
          <w:szCs w:val="14"/>
          <w:lang w:val="en-US"/>
        </w:rPr>
        <w:t>         </w:t>
      </w:r>
      <w:r w:rsidR="002D2171">
        <w:rPr>
          <w:rFonts w:ascii="Calibri" w:hAnsi="Calibri"/>
          <w:color w:val="000000"/>
          <w:lang w:val="en-US"/>
        </w:rPr>
        <w:t>A</w:t>
      </w:r>
      <w:r>
        <w:rPr>
          <w:rFonts w:ascii="Calibri" w:hAnsi="Calibri"/>
          <w:color w:val="000000"/>
          <w:lang w:val="en-US"/>
        </w:rPr>
        <w:t xml:space="preserve">ny changes in your organisation’s </w:t>
      </w:r>
      <w:r w:rsidRPr="00650D37">
        <w:rPr>
          <w:rFonts w:ascii="Calibri" w:hAnsi="Calibri"/>
          <w:b/>
          <w:color w:val="000000"/>
          <w:lang w:val="en-US"/>
        </w:rPr>
        <w:t>Equinet contact person</w:t>
      </w:r>
      <w:r>
        <w:rPr>
          <w:rFonts w:ascii="Calibri" w:hAnsi="Calibri"/>
          <w:color w:val="000000"/>
          <w:lang w:val="en-US"/>
        </w:rPr>
        <w:t xml:space="preserve"> or their contact details</w:t>
      </w:r>
    </w:p>
    <w:p w14:paraId="6D27DED2" w14:textId="77777777" w:rsidR="00650D37" w:rsidRDefault="00650D37" w:rsidP="003B45D9">
      <w:pPr>
        <w:pStyle w:val="ListParagraph"/>
        <w:shd w:val="clear" w:color="auto" w:fill="FFFFFF"/>
        <w:spacing w:line="240" w:lineRule="auto"/>
        <w:ind w:hanging="360"/>
        <w:jc w:val="both"/>
        <w:rPr>
          <w:rFonts w:ascii="Calibri" w:hAnsi="Calibri"/>
          <w:color w:val="000000"/>
          <w:lang w:val="en-US"/>
        </w:rPr>
      </w:pPr>
      <w:r>
        <w:rPr>
          <w:rFonts w:ascii="Symbol" w:hAnsi="Symbol"/>
          <w:color w:val="000000"/>
          <w:lang w:val="en-US"/>
        </w:rPr>
        <w:t></w:t>
      </w:r>
      <w:r>
        <w:rPr>
          <w:color w:val="000000"/>
          <w:sz w:val="14"/>
          <w:szCs w:val="14"/>
          <w:lang w:val="en-US"/>
        </w:rPr>
        <w:t>         </w:t>
      </w:r>
      <w:r w:rsidR="002D2171">
        <w:rPr>
          <w:rFonts w:ascii="Calibri" w:hAnsi="Calibri"/>
          <w:color w:val="000000"/>
          <w:lang w:val="en-US"/>
        </w:rPr>
        <w:t>A</w:t>
      </w:r>
      <w:r>
        <w:rPr>
          <w:rFonts w:ascii="Calibri" w:hAnsi="Calibri"/>
          <w:color w:val="000000"/>
          <w:lang w:val="en-US"/>
        </w:rPr>
        <w:t xml:space="preserve">ny changes in your organisation’s </w:t>
      </w:r>
      <w:r w:rsidRPr="00650D37">
        <w:rPr>
          <w:rFonts w:ascii="Calibri" w:hAnsi="Calibri"/>
          <w:b/>
          <w:color w:val="000000"/>
          <w:lang w:val="en-US"/>
        </w:rPr>
        <w:t>representatives participating in Equinet Working Groups</w:t>
      </w:r>
    </w:p>
    <w:p w14:paraId="2D9C02EB" w14:textId="77777777" w:rsidR="00650D37" w:rsidRPr="00650D37" w:rsidRDefault="00650D37" w:rsidP="003B45D9">
      <w:pPr>
        <w:shd w:val="clear" w:color="auto" w:fill="FFFFFF"/>
        <w:spacing w:line="240" w:lineRule="auto"/>
        <w:jc w:val="both"/>
        <w:rPr>
          <w:rFonts w:ascii="Calibri" w:hAnsi="Calibri"/>
          <w:color w:val="000000"/>
          <w:lang w:val="en-US"/>
        </w:rPr>
      </w:pPr>
      <w:r>
        <w:rPr>
          <w:rFonts w:ascii="Calibri" w:hAnsi="Calibri"/>
          <w:color w:val="000000"/>
          <w:lang w:val="en-US"/>
        </w:rPr>
        <w:t>This exercise is important as it ensures that our records are up to date and that Working Group members in your organisation receive all the relevant communication and material.</w:t>
      </w:r>
    </w:p>
    <w:p w14:paraId="5528C91C" w14:textId="77777777" w:rsidR="00650D37" w:rsidRPr="00650D37" w:rsidRDefault="00FC6D83" w:rsidP="003B45D9">
      <w:pPr>
        <w:spacing w:line="240" w:lineRule="auto"/>
        <w:jc w:val="both"/>
        <w:rPr>
          <w:b/>
          <w:lang w:val="en-US"/>
        </w:rPr>
      </w:pPr>
      <w:r>
        <w:rPr>
          <w:b/>
          <w:lang w:val="en-US"/>
        </w:rPr>
        <w:t>For those who have not come back to us yet, w</w:t>
      </w:r>
      <w:r w:rsidR="00650D37" w:rsidRPr="00650D37">
        <w:rPr>
          <w:b/>
          <w:lang w:val="en-US"/>
        </w:rPr>
        <w:t xml:space="preserve">e kindly ask you to </w:t>
      </w:r>
      <w:r w:rsidR="00887056">
        <w:rPr>
          <w:b/>
          <w:lang w:val="en-US"/>
        </w:rPr>
        <w:t>complete</w:t>
      </w:r>
      <w:r w:rsidR="00650D37" w:rsidRPr="00650D37">
        <w:rPr>
          <w:b/>
          <w:lang w:val="en-US"/>
        </w:rPr>
        <w:t xml:space="preserve"> the information form, and return it </w:t>
      </w:r>
      <w:r w:rsidR="00887056">
        <w:rPr>
          <w:b/>
          <w:lang w:val="en-US"/>
        </w:rPr>
        <w:t xml:space="preserve">signed </w:t>
      </w:r>
      <w:r w:rsidRPr="00FC6D83">
        <w:rPr>
          <w:b/>
          <w:color w:val="FF0000"/>
          <w:lang w:val="en-US"/>
        </w:rPr>
        <w:t>as soon as possible</w:t>
      </w:r>
      <w:r w:rsidR="00650D37" w:rsidRPr="00FC6D83">
        <w:rPr>
          <w:b/>
          <w:color w:val="FF0000"/>
          <w:lang w:val="en-US"/>
        </w:rPr>
        <w:t xml:space="preserve"> </w:t>
      </w:r>
      <w:r w:rsidR="00650D37" w:rsidRPr="00650D37">
        <w:rPr>
          <w:b/>
          <w:lang w:val="en-US"/>
        </w:rPr>
        <w:t xml:space="preserve">to </w:t>
      </w:r>
      <w:hyperlink r:id="rId12" w:history="1">
        <w:r w:rsidR="00650D37" w:rsidRPr="00650D37">
          <w:rPr>
            <w:rStyle w:val="Hyperlink"/>
            <w:b/>
            <w:lang w:val="en-US"/>
          </w:rPr>
          <w:t>Jessica.machacova@equineteurope.org</w:t>
        </w:r>
      </w:hyperlink>
      <w:r w:rsidR="00650D37" w:rsidRPr="00650D37">
        <w:rPr>
          <w:b/>
          <w:lang w:val="en-US"/>
        </w:rPr>
        <w:t xml:space="preserve">. </w:t>
      </w:r>
    </w:p>
    <w:p w14:paraId="18B82BEA" w14:textId="4289B0CE" w:rsidR="008B05AB" w:rsidRPr="00FC6D83" w:rsidRDefault="00650D37" w:rsidP="003B45D9">
      <w:pPr>
        <w:spacing w:line="240" w:lineRule="auto"/>
        <w:jc w:val="both"/>
        <w:rPr>
          <w:i/>
          <w:lang w:val="en-US"/>
        </w:rPr>
      </w:pPr>
      <w:r w:rsidRPr="00FC6D83">
        <w:rPr>
          <w:i/>
          <w:lang w:val="en-US"/>
        </w:rPr>
        <w:t xml:space="preserve">Please note that the first meeting of some working groups will take place already in February </w:t>
      </w:r>
      <w:r w:rsidR="003714B2">
        <w:rPr>
          <w:i/>
          <w:lang w:val="en-US"/>
        </w:rPr>
        <w:t xml:space="preserve">or early March </w:t>
      </w:r>
      <w:r w:rsidRPr="00FC6D83">
        <w:rPr>
          <w:i/>
          <w:lang w:val="en-US"/>
        </w:rPr>
        <w:t xml:space="preserve">2016, thus </w:t>
      </w:r>
      <w:r w:rsidR="003714B2">
        <w:rPr>
          <w:i/>
          <w:lang w:val="en-US"/>
        </w:rPr>
        <w:t>returning the form as soon as possible</w:t>
      </w:r>
      <w:r w:rsidRPr="00FC6D83">
        <w:rPr>
          <w:i/>
          <w:lang w:val="en-US"/>
        </w:rPr>
        <w:t xml:space="preserve"> is important. In cases where we do not receive the forms on time, information about the first meetings will be sent to current working group members.</w:t>
      </w:r>
    </w:p>
    <w:p w14:paraId="6C796355" w14:textId="77777777" w:rsidR="00307B10" w:rsidRPr="00650D37" w:rsidRDefault="00307B10" w:rsidP="00307B10">
      <w:pPr>
        <w:pBdr>
          <w:bottom w:val="dotted" w:sz="36" w:space="1" w:color="auto"/>
        </w:pBdr>
        <w:jc w:val="both"/>
        <w:rPr>
          <w:lang w:val="en-US"/>
        </w:rPr>
      </w:pPr>
    </w:p>
    <w:p w14:paraId="07E49DFB" w14:textId="77777777" w:rsidR="00414694" w:rsidRPr="00307B10" w:rsidRDefault="00307B10" w:rsidP="00307B10">
      <w:pPr>
        <w:pStyle w:val="Heading1"/>
        <w:shd w:val="clear" w:color="auto" w:fill="D9D9D9" w:themeFill="background1" w:themeFillShade="D9"/>
        <w:rPr>
          <w:color w:val="auto"/>
          <w:lang w:val="en-US"/>
        </w:rPr>
      </w:pPr>
      <w:bookmarkStart w:id="13" w:name="_Ref438219589"/>
      <w:bookmarkStart w:id="14" w:name="_Ref441224906"/>
      <w:r w:rsidRPr="00307B10">
        <w:rPr>
          <w:color w:val="auto"/>
          <w:lang w:val="en-US"/>
        </w:rPr>
        <w:t>Reminder: Equinet Members Survey 2015</w:t>
      </w:r>
      <w:r w:rsidRPr="00307B10">
        <w:rPr>
          <w:color w:val="auto"/>
          <w:lang w:val="en-US"/>
        </w:rPr>
        <w:br/>
      </w:r>
      <w:r w:rsidRPr="008829D7">
        <w:rPr>
          <w:color w:val="2E74B5" w:themeColor="accent1" w:themeShade="BF"/>
          <w:lang w:val="en-US"/>
        </w:rPr>
        <w:t>Deadline: Friday 22</w:t>
      </w:r>
      <w:r w:rsidRPr="008829D7">
        <w:rPr>
          <w:color w:val="2E74B5" w:themeColor="accent1" w:themeShade="BF"/>
          <w:vertAlign w:val="superscript"/>
          <w:lang w:val="en-US"/>
        </w:rPr>
        <w:t>nd</w:t>
      </w:r>
      <w:r w:rsidRPr="008829D7">
        <w:rPr>
          <w:color w:val="2E74B5" w:themeColor="accent1" w:themeShade="BF"/>
          <w:lang w:val="en-US"/>
        </w:rPr>
        <w:t xml:space="preserve"> </w:t>
      </w:r>
      <w:bookmarkEnd w:id="13"/>
      <w:r w:rsidR="0067659E">
        <w:rPr>
          <w:color w:val="2E74B5" w:themeColor="accent1" w:themeShade="BF"/>
          <w:lang w:val="en-US"/>
        </w:rPr>
        <w:t>January</w:t>
      </w:r>
      <w:bookmarkEnd w:id="14"/>
    </w:p>
    <w:p w14:paraId="688D6173" w14:textId="77777777" w:rsidR="00307B10" w:rsidRDefault="00307B10" w:rsidP="00307B10">
      <w:pPr>
        <w:rPr>
          <w:lang w:val="en-US"/>
        </w:rPr>
      </w:pPr>
    </w:p>
    <w:p w14:paraId="12E06C9F" w14:textId="77777777" w:rsidR="00307B10" w:rsidRPr="00307B10" w:rsidRDefault="00307B10" w:rsidP="003B45D9">
      <w:pPr>
        <w:spacing w:line="240" w:lineRule="auto"/>
        <w:jc w:val="both"/>
        <w:rPr>
          <w:lang w:val="en-US"/>
        </w:rPr>
      </w:pPr>
      <w:r w:rsidRPr="00307B10">
        <w:rPr>
          <w:lang w:val="en-US"/>
        </w:rPr>
        <w:t xml:space="preserve">Equinet will once again carry out the </w:t>
      </w:r>
      <w:r w:rsidRPr="00307B10">
        <w:rPr>
          <w:b/>
          <w:lang w:val="en-US"/>
        </w:rPr>
        <w:t>annual independent external evaluation</w:t>
      </w:r>
      <w:r w:rsidRPr="00307B10">
        <w:rPr>
          <w:lang w:val="en-US"/>
        </w:rPr>
        <w:t xml:space="preserve"> of the year’s work and of the activities of our Network.</w:t>
      </w:r>
    </w:p>
    <w:p w14:paraId="46B3BC32" w14:textId="77777777" w:rsidR="00307B10" w:rsidRPr="00307B10" w:rsidRDefault="00307B10" w:rsidP="003B45D9">
      <w:pPr>
        <w:spacing w:line="240" w:lineRule="auto"/>
        <w:jc w:val="both"/>
        <w:rPr>
          <w:lang w:val="en-US"/>
        </w:rPr>
      </w:pPr>
      <w:r w:rsidRPr="00307B10">
        <w:rPr>
          <w:b/>
          <w:lang w:val="en-US"/>
        </w:rPr>
        <w:t xml:space="preserve">Transform Management Consultancy's John Tierney (UK) </w:t>
      </w:r>
      <w:r w:rsidRPr="00307B10">
        <w:rPr>
          <w:lang w:val="en-US"/>
        </w:rPr>
        <w:t>has been selected once more as the expert evaluation consultant to undertake this comprehensive evaluation of Equinet’s activities. Transform has designed a short questionnaire for Equinet's Members and for our other stakeholders.</w:t>
      </w:r>
    </w:p>
    <w:p w14:paraId="784798FC" w14:textId="77777777" w:rsidR="00307B10" w:rsidRPr="00307B10" w:rsidRDefault="00307B10" w:rsidP="003B45D9">
      <w:pPr>
        <w:spacing w:line="240" w:lineRule="auto"/>
        <w:jc w:val="both"/>
        <w:rPr>
          <w:lang w:val="en-US"/>
        </w:rPr>
      </w:pPr>
      <w:r w:rsidRPr="00307B10">
        <w:rPr>
          <w:lang w:val="en-US"/>
        </w:rPr>
        <w:t>This evaluation presents us with a great opportunity to gather feedback from our membership and other partners, to help identify room for improvement and to let our community have their say about matters that may concern them.</w:t>
      </w:r>
    </w:p>
    <w:p w14:paraId="6DC4FF0B" w14:textId="77777777" w:rsidR="00307B10" w:rsidRPr="00307B10" w:rsidRDefault="00307B10" w:rsidP="003B45D9">
      <w:pPr>
        <w:spacing w:line="240" w:lineRule="auto"/>
        <w:jc w:val="both"/>
        <w:rPr>
          <w:lang w:val="en-US"/>
        </w:rPr>
      </w:pPr>
      <w:r w:rsidRPr="00307B10">
        <w:rPr>
          <w:lang w:val="en-US"/>
        </w:rPr>
        <w:t>Your input to this evaluation is crucial in helping us reflect on our Strategic Plan (2015-2018), now one year into its life, as well as to gather feedback on a number of other areas and new initiatives. Therefore, we would be very grateful if you would take a moment to complete a short questionnaire before 22 January 2015.</w:t>
      </w:r>
    </w:p>
    <w:p w14:paraId="397940CF" w14:textId="77777777" w:rsidR="007A540B" w:rsidRDefault="00307B10" w:rsidP="003B45D9">
      <w:pPr>
        <w:spacing w:line="240" w:lineRule="auto"/>
        <w:jc w:val="both"/>
        <w:rPr>
          <w:lang w:val="en-US"/>
        </w:rPr>
      </w:pPr>
      <w:r w:rsidRPr="00307B10">
        <w:rPr>
          <w:lang w:val="en-US"/>
        </w:rPr>
        <w:t xml:space="preserve">Completing it should take no longer than </w:t>
      </w:r>
      <w:r w:rsidRPr="007A540B">
        <w:rPr>
          <w:b/>
          <w:lang w:val="en-US"/>
        </w:rPr>
        <w:t>10 minutes</w:t>
      </w:r>
      <w:r w:rsidRPr="00307B10">
        <w:rPr>
          <w:lang w:val="en-US"/>
        </w:rPr>
        <w:t xml:space="preserve"> or so, and your responses will be treated as confidential by our evaluation contractor, Transform, who, as previously, will present us with the key findings, but never attributed to their author.</w:t>
      </w:r>
      <w:r w:rsidR="007A540B">
        <w:rPr>
          <w:lang w:val="en-US"/>
        </w:rPr>
        <w:t xml:space="preserve"> </w:t>
      </w:r>
      <w:r w:rsidRPr="00307B10">
        <w:rPr>
          <w:lang w:val="en-US"/>
        </w:rPr>
        <w:t>We thank you in advance for your responses and your cooperation.</w:t>
      </w:r>
    </w:p>
    <w:p w14:paraId="7BB809C1" w14:textId="77777777" w:rsidR="00307B10" w:rsidRDefault="00307B10" w:rsidP="003B45D9">
      <w:pPr>
        <w:spacing w:line="240" w:lineRule="auto"/>
        <w:jc w:val="both"/>
        <w:rPr>
          <w:lang w:val="en-US"/>
        </w:rPr>
      </w:pPr>
      <w:r w:rsidRPr="00307B10">
        <w:rPr>
          <w:lang w:val="en-US"/>
        </w:rPr>
        <w:t>If you have any questions concerning the evaluation survey questionnaire, please do not hesitate to contact directly John Tierney (</w:t>
      </w:r>
      <w:hyperlink r:id="rId13" w:history="1">
        <w:r w:rsidR="007A540B" w:rsidRPr="004802B3">
          <w:rPr>
            <w:rStyle w:val="Hyperlink"/>
            <w:lang w:val="en-US"/>
          </w:rPr>
          <w:t>john@trans4mgt.com</w:t>
        </w:r>
      </w:hyperlink>
      <w:r w:rsidR="007A540B">
        <w:rPr>
          <w:lang w:val="en-US"/>
        </w:rPr>
        <w:t xml:space="preserve"> </w:t>
      </w:r>
      <w:r w:rsidRPr="00307B10">
        <w:rPr>
          <w:lang w:val="en-US"/>
        </w:rPr>
        <w:t>or +44 845 862 5247).</w:t>
      </w:r>
    </w:p>
    <w:p w14:paraId="5E5B3908" w14:textId="77777777" w:rsidR="00307B10" w:rsidRPr="007A540B" w:rsidRDefault="007A540B" w:rsidP="007A540B">
      <w:pPr>
        <w:shd w:val="clear" w:color="auto" w:fill="C5E0B3" w:themeFill="accent6" w:themeFillTint="66"/>
        <w:rPr>
          <w:b/>
          <w:lang w:val="en-US"/>
        </w:rPr>
      </w:pPr>
      <w:r w:rsidRPr="007A540B">
        <w:rPr>
          <w:b/>
          <w:lang w:val="en-US"/>
        </w:rPr>
        <w:t xml:space="preserve">The survey is available </w:t>
      </w:r>
      <w:hyperlink r:id="rId14" w:history="1">
        <w:r w:rsidRPr="007A540B">
          <w:rPr>
            <w:rStyle w:val="Hyperlink"/>
            <w:b/>
            <w:lang w:val="en-US"/>
          </w:rPr>
          <w:t>here</w:t>
        </w:r>
      </w:hyperlink>
      <w:r w:rsidRPr="007A540B">
        <w:rPr>
          <w:b/>
          <w:lang w:val="en-US"/>
        </w:rPr>
        <w:t xml:space="preserve">. </w:t>
      </w:r>
    </w:p>
    <w:p w14:paraId="6CA7D4ED" w14:textId="77777777" w:rsidR="00455C68" w:rsidRDefault="00455C68" w:rsidP="00455C68">
      <w:pPr>
        <w:pBdr>
          <w:bottom w:val="dotted" w:sz="36" w:space="1" w:color="auto"/>
        </w:pBdr>
        <w:jc w:val="both"/>
        <w:rPr>
          <w:lang w:val="en-US"/>
        </w:rPr>
      </w:pPr>
    </w:p>
    <w:p w14:paraId="7DA06CF3" w14:textId="77777777" w:rsidR="00C103C4" w:rsidRPr="00C103C4" w:rsidRDefault="00FC6D83" w:rsidP="00C103C4">
      <w:pPr>
        <w:pStyle w:val="Heading1"/>
        <w:shd w:val="clear" w:color="auto" w:fill="D9D9D9" w:themeFill="background1" w:themeFillShade="D9"/>
        <w:rPr>
          <w:color w:val="auto"/>
          <w:lang w:val="en-US"/>
        </w:rPr>
      </w:pPr>
      <w:bookmarkStart w:id="15" w:name="_Ref438219594"/>
      <w:bookmarkStart w:id="16" w:name="_Ref441224907"/>
      <w:r>
        <w:rPr>
          <w:color w:val="auto"/>
          <w:lang w:val="en-US"/>
        </w:rPr>
        <w:t xml:space="preserve">Reminder: </w:t>
      </w:r>
      <w:r w:rsidRPr="00FC6D83">
        <w:rPr>
          <w:color w:val="auto"/>
          <w:lang w:val="en-US"/>
        </w:rPr>
        <w:t>Expression of interest - Cooperation Platforms Equinet-CoE-ENNHRI-FRA</w:t>
      </w:r>
      <w:r>
        <w:rPr>
          <w:color w:val="auto"/>
          <w:lang w:val="en-US"/>
        </w:rPr>
        <w:br/>
      </w:r>
      <w:r w:rsidR="00C103C4">
        <w:rPr>
          <w:color w:val="auto"/>
          <w:lang w:val="en-US"/>
        </w:rPr>
        <w:t xml:space="preserve"> </w:t>
      </w:r>
      <w:bookmarkEnd w:id="15"/>
      <w:r w:rsidR="0067659E">
        <w:rPr>
          <w:color w:val="2E74B5" w:themeColor="accent1" w:themeShade="BF"/>
          <w:lang w:val="en-US"/>
        </w:rPr>
        <w:t>Deadline: Monday 1</w:t>
      </w:r>
      <w:r w:rsidR="0067659E" w:rsidRPr="0067659E">
        <w:rPr>
          <w:color w:val="2E74B5" w:themeColor="accent1" w:themeShade="BF"/>
          <w:vertAlign w:val="superscript"/>
          <w:lang w:val="en-US"/>
        </w:rPr>
        <w:t>st</w:t>
      </w:r>
      <w:r w:rsidR="0067659E">
        <w:rPr>
          <w:color w:val="2E74B5" w:themeColor="accent1" w:themeShade="BF"/>
          <w:lang w:val="en-US"/>
        </w:rPr>
        <w:t xml:space="preserve"> February</w:t>
      </w:r>
      <w:bookmarkEnd w:id="16"/>
      <w:r w:rsidR="0067659E">
        <w:rPr>
          <w:color w:val="2E74B5" w:themeColor="accent1" w:themeShade="BF"/>
          <w:lang w:val="en-US"/>
        </w:rPr>
        <w:t xml:space="preserve"> </w:t>
      </w:r>
    </w:p>
    <w:p w14:paraId="0E809300" w14:textId="77777777" w:rsidR="00FC6D83" w:rsidRDefault="00C103C4" w:rsidP="003B45D9">
      <w:pPr>
        <w:spacing w:line="240" w:lineRule="auto"/>
        <w:jc w:val="both"/>
        <w:rPr>
          <w:lang w:val="en-US"/>
        </w:rPr>
      </w:pPr>
      <w:r>
        <w:rPr>
          <w:lang w:val="en-US"/>
        </w:rPr>
        <w:br/>
      </w:r>
      <w:r w:rsidR="00FC6D83">
        <w:rPr>
          <w:lang w:val="en-US"/>
        </w:rPr>
        <w:t xml:space="preserve">In October 2013, </w:t>
      </w:r>
      <w:r w:rsidR="00FC6D83" w:rsidRPr="00FC6D83">
        <w:rPr>
          <w:b/>
          <w:lang w:val="en-US"/>
        </w:rPr>
        <w:t>Equinet</w:t>
      </w:r>
      <w:r w:rsidR="00FC6D83">
        <w:rPr>
          <w:lang w:val="en-US"/>
        </w:rPr>
        <w:t xml:space="preserve">, the </w:t>
      </w:r>
      <w:r w:rsidR="00FC6D83" w:rsidRPr="00FC6D83">
        <w:rPr>
          <w:b/>
          <w:lang w:val="en-US"/>
        </w:rPr>
        <w:t>Council of Europe</w:t>
      </w:r>
      <w:r w:rsidR="00FC6D83">
        <w:rPr>
          <w:lang w:val="en-US"/>
        </w:rPr>
        <w:t xml:space="preserve"> (CoE), the </w:t>
      </w:r>
      <w:r w:rsidR="00FC6D83" w:rsidRPr="00FC6D83">
        <w:rPr>
          <w:b/>
          <w:lang w:val="en-US"/>
        </w:rPr>
        <w:t>European Network of National Human Rights Institutions</w:t>
      </w:r>
      <w:r w:rsidR="00FC6D83">
        <w:rPr>
          <w:lang w:val="en-US"/>
        </w:rPr>
        <w:t xml:space="preserve"> (ENNHRI) and the </w:t>
      </w:r>
      <w:r w:rsidR="00FC6D83" w:rsidRPr="00FC6D83">
        <w:rPr>
          <w:b/>
          <w:lang w:val="en-US"/>
        </w:rPr>
        <w:t>European Union Agency for Fundamental Rights</w:t>
      </w:r>
      <w:r w:rsidR="00FC6D83">
        <w:rPr>
          <w:lang w:val="en-US"/>
        </w:rPr>
        <w:t xml:space="preserve"> (FRA) took the decision to establish </w:t>
      </w:r>
      <w:r w:rsidR="00FC6D83">
        <w:rPr>
          <w:b/>
          <w:bCs/>
          <w:lang w:val="en-US"/>
        </w:rPr>
        <w:t>common platforms for cooperation on four pressing topics</w:t>
      </w:r>
      <w:r w:rsidR="00FC6D83">
        <w:rPr>
          <w:lang w:val="en-US"/>
        </w:rPr>
        <w:t xml:space="preserve">: </w:t>
      </w:r>
    </w:p>
    <w:p w14:paraId="7594300D" w14:textId="77777777" w:rsidR="00FC6D83" w:rsidRDefault="00FC6D83" w:rsidP="003B45D9">
      <w:pPr>
        <w:pStyle w:val="ListParagraph"/>
        <w:numPr>
          <w:ilvl w:val="0"/>
          <w:numId w:val="9"/>
        </w:numPr>
        <w:spacing w:after="0" w:line="240" w:lineRule="auto"/>
        <w:contextualSpacing w:val="0"/>
        <w:jc w:val="both"/>
        <w:rPr>
          <w:lang w:val="en-US"/>
        </w:rPr>
      </w:pPr>
      <w:r>
        <w:rPr>
          <w:lang w:val="en-US"/>
        </w:rPr>
        <w:t>Asylum and Migration (coordinated by the FRA)</w:t>
      </w:r>
    </w:p>
    <w:p w14:paraId="510466BF" w14:textId="77777777" w:rsidR="00FC6D83" w:rsidRDefault="00FC6D83" w:rsidP="003B45D9">
      <w:pPr>
        <w:pStyle w:val="ListParagraph"/>
        <w:numPr>
          <w:ilvl w:val="0"/>
          <w:numId w:val="9"/>
        </w:numPr>
        <w:spacing w:after="0" w:line="240" w:lineRule="auto"/>
        <w:contextualSpacing w:val="0"/>
        <w:jc w:val="both"/>
        <w:rPr>
          <w:lang w:val="en-US"/>
        </w:rPr>
      </w:pPr>
      <w:r>
        <w:rPr>
          <w:lang w:val="en-US"/>
        </w:rPr>
        <w:t>Economic and Social Rights (coordinated by the CoE)</w:t>
      </w:r>
    </w:p>
    <w:p w14:paraId="30E68953" w14:textId="77777777" w:rsidR="00FC6D83" w:rsidRDefault="00FC6D83" w:rsidP="003B45D9">
      <w:pPr>
        <w:pStyle w:val="ListParagraph"/>
        <w:numPr>
          <w:ilvl w:val="0"/>
          <w:numId w:val="9"/>
        </w:numPr>
        <w:spacing w:after="0" w:line="240" w:lineRule="auto"/>
        <w:contextualSpacing w:val="0"/>
        <w:jc w:val="both"/>
        <w:rPr>
          <w:lang w:val="en-US"/>
        </w:rPr>
      </w:pPr>
      <w:r>
        <w:rPr>
          <w:lang w:val="en-US"/>
        </w:rPr>
        <w:t>Hate Crime and Hate Speech (coordinated by the FRA)</w:t>
      </w:r>
    </w:p>
    <w:p w14:paraId="172F0A20" w14:textId="77777777" w:rsidR="00FC6D83" w:rsidRPr="00FC6D83" w:rsidRDefault="00FC6D83" w:rsidP="003B45D9">
      <w:pPr>
        <w:pStyle w:val="ListParagraph"/>
        <w:numPr>
          <w:ilvl w:val="0"/>
          <w:numId w:val="9"/>
        </w:numPr>
        <w:spacing w:after="0" w:line="240" w:lineRule="auto"/>
        <w:contextualSpacing w:val="0"/>
        <w:jc w:val="both"/>
        <w:rPr>
          <w:lang w:val="en-US"/>
        </w:rPr>
      </w:pPr>
      <w:r>
        <w:rPr>
          <w:lang w:val="en-US"/>
        </w:rPr>
        <w:t>Roma Equality (coordinated by the CoE)</w:t>
      </w:r>
      <w:r>
        <w:rPr>
          <w:lang w:val="en-US"/>
        </w:rPr>
        <w:tab/>
      </w:r>
      <w:r>
        <w:rPr>
          <w:lang w:val="en-US"/>
        </w:rPr>
        <w:br/>
      </w:r>
    </w:p>
    <w:p w14:paraId="02A4205B" w14:textId="77777777" w:rsidR="00FC6D83" w:rsidRDefault="00FC6D83" w:rsidP="003B45D9">
      <w:pPr>
        <w:spacing w:line="240" w:lineRule="auto"/>
        <w:jc w:val="both"/>
        <w:rPr>
          <w:lang w:val="en-US"/>
        </w:rPr>
      </w:pPr>
      <w:r>
        <w:rPr>
          <w:lang w:val="en-US"/>
        </w:rPr>
        <w:t xml:space="preserve">Some of you already participated in the first meetings of these platforms but we would like to refresh our list of potential equality body representatives. </w:t>
      </w:r>
    </w:p>
    <w:p w14:paraId="6D79F568" w14:textId="77777777" w:rsidR="00FC6D83" w:rsidRDefault="00FC6D83" w:rsidP="003B45D9">
      <w:pPr>
        <w:spacing w:line="240" w:lineRule="auto"/>
        <w:jc w:val="both"/>
        <w:rPr>
          <w:lang w:val="en-US"/>
        </w:rPr>
      </w:pPr>
      <w:r>
        <w:rPr>
          <w:lang w:val="en-US"/>
        </w:rPr>
        <w:t xml:space="preserve">We would be grateful if you could </w:t>
      </w:r>
      <w:r>
        <w:rPr>
          <w:b/>
          <w:bCs/>
          <w:lang w:val="en-US"/>
        </w:rPr>
        <w:t xml:space="preserve">fill in the online form </w:t>
      </w:r>
      <w:r>
        <w:rPr>
          <w:lang w:val="en-US"/>
        </w:rPr>
        <w:t>(</w:t>
      </w:r>
      <w:hyperlink r:id="rId15" w:history="1">
        <w:r>
          <w:rPr>
            <w:rStyle w:val="Hyperlink"/>
            <w:lang w:val="en-US"/>
          </w:rPr>
          <w:t>https://form.jotform.com/60053591646961</w:t>
        </w:r>
      </w:hyperlink>
      <w:r>
        <w:rPr>
          <w:lang w:val="en-US"/>
        </w:rPr>
        <w:t xml:space="preserve">) by </w:t>
      </w:r>
      <w:r>
        <w:rPr>
          <w:b/>
          <w:bCs/>
          <w:lang w:val="en-US"/>
        </w:rPr>
        <w:t>Monday 1</w:t>
      </w:r>
      <w:r>
        <w:rPr>
          <w:b/>
          <w:bCs/>
          <w:vertAlign w:val="superscript"/>
          <w:lang w:val="en-US"/>
        </w:rPr>
        <w:t>st</w:t>
      </w:r>
      <w:r>
        <w:rPr>
          <w:b/>
          <w:bCs/>
          <w:lang w:val="en-US"/>
        </w:rPr>
        <w:t xml:space="preserve"> February 2016</w:t>
      </w:r>
      <w:r>
        <w:rPr>
          <w:lang w:val="en-US"/>
        </w:rPr>
        <w:t xml:space="preserve"> in order to let us know if your organisation would like to be informed about the </w:t>
      </w:r>
      <w:r>
        <w:rPr>
          <w:lang w:val="en-US"/>
        </w:rPr>
        <w:lastRenderedPageBreak/>
        <w:t>developments of any of the platforms, and who would be the contact person and thus available to attend the meetings for each platform.</w:t>
      </w:r>
    </w:p>
    <w:p w14:paraId="7AC89961" w14:textId="77777777" w:rsidR="00FC6D83" w:rsidRPr="00FC6D83" w:rsidRDefault="00FC6D83" w:rsidP="003B45D9">
      <w:pPr>
        <w:spacing w:line="240" w:lineRule="auto"/>
        <w:jc w:val="both"/>
        <w:rPr>
          <w:lang w:val="en-US"/>
        </w:rPr>
      </w:pPr>
      <w:r>
        <w:rPr>
          <w:b/>
          <w:bCs/>
          <w:lang w:val="en-US"/>
        </w:rPr>
        <w:t>Background information about each platform is available in the online form</w:t>
      </w:r>
      <w:r>
        <w:rPr>
          <w:lang w:val="en-US"/>
        </w:rPr>
        <w:t>. Please note that the next meeting of the Economic and Social Rights Platform will take place on 28</w:t>
      </w:r>
      <w:r>
        <w:rPr>
          <w:vertAlign w:val="superscript"/>
          <w:lang w:val="en-US"/>
        </w:rPr>
        <w:t>th</w:t>
      </w:r>
      <w:r>
        <w:rPr>
          <w:lang w:val="en-US"/>
        </w:rPr>
        <w:t xml:space="preserve"> January in Strasbourg and the next meeting of the Platform on Asylum and Migration will be held on 15</w:t>
      </w:r>
      <w:r>
        <w:rPr>
          <w:vertAlign w:val="superscript"/>
          <w:lang w:val="en-US"/>
        </w:rPr>
        <w:t>th</w:t>
      </w:r>
      <w:r>
        <w:rPr>
          <w:lang w:val="en-US"/>
        </w:rPr>
        <w:t xml:space="preserve"> and 16</w:t>
      </w:r>
      <w:r>
        <w:rPr>
          <w:vertAlign w:val="superscript"/>
          <w:lang w:val="en-US"/>
        </w:rPr>
        <w:t>th</w:t>
      </w:r>
      <w:r>
        <w:rPr>
          <w:lang w:val="en-US"/>
        </w:rPr>
        <w:t xml:space="preserve"> February in Vienna. Travel and accommodation costs of one representative per equality body will be covered by the coordinating institution. </w:t>
      </w:r>
      <w:r>
        <w:rPr>
          <w:lang w:val="en-GB"/>
        </w:rPr>
        <w:t>Please be informed that there will be a limited number of places available for each meeting.</w:t>
      </w:r>
    </w:p>
    <w:p w14:paraId="7CB12614" w14:textId="77777777" w:rsidR="00FC6D83" w:rsidRPr="00FC6D83" w:rsidRDefault="00FC6D83" w:rsidP="003B45D9">
      <w:pPr>
        <w:shd w:val="clear" w:color="auto" w:fill="C5E0B3" w:themeFill="accent6" w:themeFillTint="66"/>
        <w:spacing w:line="240" w:lineRule="auto"/>
        <w:jc w:val="both"/>
        <w:rPr>
          <w:b/>
          <w:lang w:val="en-GB"/>
        </w:rPr>
      </w:pPr>
      <w:r>
        <w:rPr>
          <w:b/>
          <w:lang w:val="en-GB"/>
        </w:rPr>
        <w:t xml:space="preserve">Next meetings of the Cooperation Platforms: </w:t>
      </w:r>
      <w:r>
        <w:rPr>
          <w:b/>
          <w:lang w:val="en-GB"/>
        </w:rPr>
        <w:tab/>
      </w:r>
      <w:r>
        <w:rPr>
          <w:b/>
          <w:lang w:val="en-GB"/>
        </w:rPr>
        <w:br/>
        <w:t xml:space="preserve">- </w:t>
      </w:r>
      <w:r w:rsidRPr="00FC6D83">
        <w:rPr>
          <w:b/>
          <w:lang w:val="en-GB"/>
        </w:rPr>
        <w:t>Platform on Economic and Social Rights and Equality</w:t>
      </w:r>
      <w:r w:rsidR="0067659E">
        <w:rPr>
          <w:b/>
          <w:lang w:val="en-GB"/>
        </w:rPr>
        <w:t xml:space="preserve"> </w:t>
      </w:r>
      <w:r w:rsidRPr="0067659E">
        <w:rPr>
          <w:lang w:val="en-GB"/>
        </w:rPr>
        <w:t>(Thursday 28</w:t>
      </w:r>
      <w:r w:rsidRPr="0067659E">
        <w:rPr>
          <w:vertAlign w:val="superscript"/>
          <w:lang w:val="en-GB"/>
        </w:rPr>
        <w:t>th</w:t>
      </w:r>
      <w:r w:rsidRPr="0067659E">
        <w:rPr>
          <w:lang w:val="en-GB"/>
        </w:rPr>
        <w:t xml:space="preserve"> January 2016 - 9.30 am – 5 pm</w:t>
      </w:r>
      <w:r w:rsidR="0067659E">
        <w:rPr>
          <w:b/>
          <w:lang w:val="en-GB"/>
        </w:rPr>
        <w:t xml:space="preserve">, </w:t>
      </w:r>
      <w:r w:rsidR="0067659E" w:rsidRPr="0067659E">
        <w:rPr>
          <w:lang w:val="en-GB"/>
        </w:rPr>
        <w:t>Strasbourg, France</w:t>
      </w:r>
      <w:r w:rsidRPr="0067659E">
        <w:rPr>
          <w:lang w:val="en-GB"/>
        </w:rPr>
        <w:t>)</w:t>
      </w:r>
      <w:r w:rsidR="0067659E" w:rsidRPr="0067659E">
        <w:rPr>
          <w:lang w:val="en-GB"/>
        </w:rPr>
        <w:tab/>
      </w:r>
      <w:r>
        <w:rPr>
          <w:b/>
          <w:lang w:val="en-GB"/>
        </w:rPr>
        <w:br/>
        <w:t>- Platform on Rights of Migrants and Asylum-Seeker</w:t>
      </w:r>
      <w:r w:rsidRPr="0067659E">
        <w:rPr>
          <w:b/>
          <w:lang w:val="en-GB"/>
        </w:rPr>
        <w:t>s</w:t>
      </w:r>
      <w:r w:rsidR="0067659E">
        <w:rPr>
          <w:b/>
          <w:lang w:val="en-GB"/>
        </w:rPr>
        <w:t xml:space="preserve"> </w:t>
      </w:r>
      <w:r w:rsidRPr="0067659E">
        <w:rPr>
          <w:lang w:val="en-GB"/>
        </w:rPr>
        <w:t>(</w:t>
      </w:r>
      <w:r w:rsidR="0067659E" w:rsidRPr="0067659E">
        <w:rPr>
          <w:lang w:val="en-GB"/>
        </w:rPr>
        <w:t>Monday 15</w:t>
      </w:r>
      <w:r w:rsidR="0067659E" w:rsidRPr="0067659E">
        <w:rPr>
          <w:vertAlign w:val="superscript"/>
          <w:lang w:val="en-GB"/>
        </w:rPr>
        <w:t>th</w:t>
      </w:r>
      <w:r w:rsidR="0067659E" w:rsidRPr="0067659E">
        <w:rPr>
          <w:lang w:val="en-GB"/>
        </w:rPr>
        <w:t xml:space="preserve"> February (13:00 – 17:30) – Tuesday 16</w:t>
      </w:r>
      <w:r w:rsidR="0067659E" w:rsidRPr="0067659E">
        <w:rPr>
          <w:vertAlign w:val="superscript"/>
          <w:lang w:val="en-GB"/>
        </w:rPr>
        <w:t>th</w:t>
      </w:r>
      <w:r w:rsidR="0067659E" w:rsidRPr="0067659E">
        <w:rPr>
          <w:lang w:val="en-GB"/>
        </w:rPr>
        <w:t xml:space="preserve"> February (09:00 – 13:00), Vienna, Austria)</w:t>
      </w:r>
    </w:p>
    <w:p w14:paraId="330ED99C" w14:textId="77777777" w:rsidR="00C103C4" w:rsidRDefault="00C103C4" w:rsidP="005926A9">
      <w:pPr>
        <w:pBdr>
          <w:bottom w:val="dotted" w:sz="36" w:space="1" w:color="auto"/>
        </w:pBdr>
        <w:jc w:val="both"/>
        <w:rPr>
          <w:lang w:val="en-US"/>
        </w:rPr>
      </w:pPr>
    </w:p>
    <w:p w14:paraId="5BBEF163" w14:textId="77777777" w:rsidR="00D2464E" w:rsidRDefault="00D2464E" w:rsidP="00D2464E">
      <w:pPr>
        <w:pStyle w:val="Heading1"/>
        <w:shd w:val="clear" w:color="auto" w:fill="D9D9D9" w:themeFill="background1" w:themeFillShade="D9"/>
        <w:rPr>
          <w:color w:val="auto"/>
          <w:lang w:val="en-US"/>
        </w:rPr>
      </w:pPr>
      <w:bookmarkStart w:id="17" w:name="_Ref441224909"/>
      <w:bookmarkStart w:id="18" w:name="_Ref438219595"/>
      <w:bookmarkStart w:id="19" w:name="_Ref420076923"/>
      <w:r>
        <w:rPr>
          <w:color w:val="auto"/>
          <w:lang w:val="en-US"/>
        </w:rPr>
        <w:t>Equinet Working Groups: registration to the next meetings of the WG Policy Formation and Communication open</w:t>
      </w:r>
      <w:r>
        <w:rPr>
          <w:color w:val="auto"/>
          <w:lang w:val="en-US"/>
        </w:rPr>
        <w:br/>
      </w:r>
      <w:r w:rsidRPr="00D2464E">
        <w:rPr>
          <w:color w:val="0070C0"/>
          <w:lang w:val="en-US"/>
        </w:rPr>
        <w:t>Deadline: Monday 1</w:t>
      </w:r>
      <w:r w:rsidRPr="00D2464E">
        <w:rPr>
          <w:color w:val="0070C0"/>
          <w:vertAlign w:val="superscript"/>
          <w:lang w:val="en-US"/>
        </w:rPr>
        <w:t>st</w:t>
      </w:r>
      <w:r w:rsidRPr="00D2464E">
        <w:rPr>
          <w:color w:val="0070C0"/>
          <w:lang w:val="en-US"/>
        </w:rPr>
        <w:t xml:space="preserve"> February</w:t>
      </w:r>
      <w:bookmarkEnd w:id="17"/>
      <w:r w:rsidRPr="00D2464E">
        <w:rPr>
          <w:color w:val="0070C0"/>
          <w:lang w:val="en-US"/>
        </w:rPr>
        <w:t xml:space="preserve"> </w:t>
      </w:r>
    </w:p>
    <w:p w14:paraId="473F5A40" w14:textId="77777777" w:rsidR="00D2464E" w:rsidRDefault="00D2464E" w:rsidP="00D2464E">
      <w:pPr>
        <w:rPr>
          <w:lang w:val="en-US"/>
        </w:rPr>
      </w:pPr>
    </w:p>
    <w:p w14:paraId="647629AE" w14:textId="77777777" w:rsidR="00D2464E" w:rsidRPr="00D2464E" w:rsidRDefault="00D2464E" w:rsidP="003B45D9">
      <w:pPr>
        <w:spacing w:line="240" w:lineRule="auto"/>
        <w:jc w:val="both"/>
        <w:rPr>
          <w:b/>
          <w:u w:val="single"/>
          <w:lang w:val="en-US"/>
        </w:rPr>
      </w:pPr>
      <w:r w:rsidRPr="00D2464E">
        <w:rPr>
          <w:b/>
          <w:u w:val="single"/>
          <w:lang w:val="en-US"/>
        </w:rPr>
        <w:t>WG POLICY FORMATION</w:t>
      </w:r>
    </w:p>
    <w:p w14:paraId="2429EFA6" w14:textId="77777777" w:rsidR="00D2464E" w:rsidRPr="00D2464E" w:rsidRDefault="00D2464E" w:rsidP="003B45D9">
      <w:pPr>
        <w:spacing w:line="240" w:lineRule="auto"/>
        <w:jc w:val="both"/>
        <w:rPr>
          <w:lang w:val="en-US"/>
        </w:rPr>
      </w:pPr>
      <w:r>
        <w:rPr>
          <w:lang w:val="en-US"/>
        </w:rPr>
        <w:t xml:space="preserve">The next meeting of the WG Policy Formation will be held on </w:t>
      </w:r>
      <w:r w:rsidRPr="00D2464E">
        <w:rPr>
          <w:b/>
          <w:lang w:val="en-US"/>
        </w:rPr>
        <w:t>Thursday 18</w:t>
      </w:r>
      <w:r w:rsidRPr="00D2464E">
        <w:rPr>
          <w:b/>
          <w:vertAlign w:val="superscript"/>
          <w:lang w:val="en-US"/>
        </w:rPr>
        <w:t>th</w:t>
      </w:r>
      <w:r w:rsidRPr="00D2464E">
        <w:rPr>
          <w:b/>
          <w:lang w:val="en-US"/>
        </w:rPr>
        <w:t xml:space="preserve"> February</w:t>
      </w:r>
      <w:r>
        <w:rPr>
          <w:lang w:val="en-US"/>
        </w:rPr>
        <w:t xml:space="preserve"> in Brussels, Belgium. WG members are invited to register online to the meeting by </w:t>
      </w:r>
      <w:r w:rsidRPr="00D2464E">
        <w:rPr>
          <w:u w:val="single"/>
          <w:lang w:val="en-US"/>
        </w:rPr>
        <w:t>Monday 1</w:t>
      </w:r>
      <w:r w:rsidRPr="00D2464E">
        <w:rPr>
          <w:u w:val="single"/>
          <w:vertAlign w:val="superscript"/>
          <w:lang w:val="en-US"/>
        </w:rPr>
        <w:t>st</w:t>
      </w:r>
      <w:r w:rsidRPr="00D2464E">
        <w:rPr>
          <w:u w:val="single"/>
          <w:lang w:val="en-US"/>
        </w:rPr>
        <w:t xml:space="preserve"> February</w:t>
      </w:r>
      <w:r>
        <w:rPr>
          <w:lang w:val="en-US"/>
        </w:rPr>
        <w:t>:</w:t>
      </w:r>
      <w:r w:rsidR="003B45D9">
        <w:rPr>
          <w:lang w:val="en-US"/>
        </w:rPr>
        <w:tab/>
      </w:r>
      <w:r>
        <w:rPr>
          <w:lang w:val="en-US"/>
        </w:rPr>
        <w:t xml:space="preserve"> </w:t>
      </w:r>
      <w:hyperlink r:id="rId16" w:history="1">
        <w:r>
          <w:rPr>
            <w:rStyle w:val="Hyperlink"/>
            <w:lang w:val="en-US"/>
          </w:rPr>
          <w:t>https://form.jotform.com/60054280817957</w:t>
        </w:r>
      </w:hyperlink>
    </w:p>
    <w:p w14:paraId="77DB7B4F" w14:textId="77777777" w:rsidR="00D2464E" w:rsidRPr="00D2464E" w:rsidRDefault="00D2464E" w:rsidP="003B45D9">
      <w:pPr>
        <w:spacing w:line="240" w:lineRule="auto"/>
        <w:jc w:val="both"/>
        <w:rPr>
          <w:b/>
          <w:u w:val="single"/>
          <w:lang w:val="en-US"/>
        </w:rPr>
      </w:pPr>
      <w:r>
        <w:rPr>
          <w:lang w:val="en-US"/>
        </w:rPr>
        <w:br/>
      </w:r>
      <w:r w:rsidRPr="00D2464E">
        <w:rPr>
          <w:b/>
          <w:u w:val="single"/>
          <w:lang w:val="en-US"/>
        </w:rPr>
        <w:t>WG COMMUNICATION</w:t>
      </w:r>
    </w:p>
    <w:p w14:paraId="3A1674E5" w14:textId="77777777" w:rsidR="00D2464E" w:rsidRDefault="00D2464E" w:rsidP="003B45D9">
      <w:pPr>
        <w:spacing w:line="240" w:lineRule="auto"/>
        <w:jc w:val="both"/>
        <w:rPr>
          <w:lang w:val="en-US"/>
        </w:rPr>
      </w:pPr>
      <w:r>
        <w:rPr>
          <w:lang w:val="en-US"/>
        </w:rPr>
        <w:t xml:space="preserve">The next meeting of the WG Communication will be held on </w:t>
      </w:r>
      <w:r w:rsidRPr="00D2464E">
        <w:rPr>
          <w:b/>
          <w:lang w:val="en-US"/>
        </w:rPr>
        <w:t>Tuesday 1</w:t>
      </w:r>
      <w:r w:rsidRPr="00D2464E">
        <w:rPr>
          <w:b/>
          <w:vertAlign w:val="superscript"/>
          <w:lang w:val="en-US"/>
        </w:rPr>
        <w:t>st</w:t>
      </w:r>
      <w:r w:rsidRPr="00D2464E">
        <w:rPr>
          <w:b/>
          <w:lang w:val="en-US"/>
        </w:rPr>
        <w:t xml:space="preserve"> March</w:t>
      </w:r>
      <w:r>
        <w:rPr>
          <w:lang w:val="en-US"/>
        </w:rPr>
        <w:t xml:space="preserve"> in Nicosia, Cyprus. WG members are invited to register online to the meeting by </w:t>
      </w:r>
      <w:r w:rsidRPr="00D2464E">
        <w:rPr>
          <w:u w:val="single"/>
          <w:lang w:val="en-US"/>
        </w:rPr>
        <w:t>Monday 1</w:t>
      </w:r>
      <w:r w:rsidRPr="00D2464E">
        <w:rPr>
          <w:u w:val="single"/>
          <w:vertAlign w:val="superscript"/>
          <w:lang w:val="en-US"/>
        </w:rPr>
        <w:t>st</w:t>
      </w:r>
      <w:r w:rsidRPr="00D2464E">
        <w:rPr>
          <w:u w:val="single"/>
          <w:lang w:val="en-US"/>
        </w:rPr>
        <w:t xml:space="preserve"> February</w:t>
      </w:r>
      <w:r>
        <w:rPr>
          <w:lang w:val="en-US"/>
        </w:rPr>
        <w:t>:</w:t>
      </w:r>
      <w:r w:rsidR="003B45D9">
        <w:rPr>
          <w:lang w:val="en-US"/>
        </w:rPr>
        <w:tab/>
      </w:r>
      <w:r>
        <w:rPr>
          <w:lang w:val="en-US"/>
        </w:rPr>
        <w:t xml:space="preserve">  </w:t>
      </w:r>
      <w:hyperlink r:id="rId17" w:history="1">
        <w:r w:rsidRPr="0062784C">
          <w:rPr>
            <w:rStyle w:val="Hyperlink"/>
            <w:lang w:val="en-US"/>
          </w:rPr>
          <w:t>https://form.jotform.com/60132737613955</w:t>
        </w:r>
      </w:hyperlink>
      <w:r>
        <w:rPr>
          <w:lang w:val="en-US"/>
        </w:rPr>
        <w:t xml:space="preserve"> </w:t>
      </w:r>
    </w:p>
    <w:p w14:paraId="0A8F3DF3" w14:textId="77777777" w:rsidR="00D2464E" w:rsidRDefault="00D2464E" w:rsidP="00D2464E">
      <w:pPr>
        <w:pBdr>
          <w:bottom w:val="dotted" w:sz="36" w:space="1" w:color="auto"/>
        </w:pBdr>
        <w:rPr>
          <w:lang w:val="en-US"/>
        </w:rPr>
      </w:pPr>
    </w:p>
    <w:p w14:paraId="34485511" w14:textId="77777777" w:rsidR="00490E35" w:rsidRPr="00FA5CB5" w:rsidRDefault="00D2464E" w:rsidP="00D2464E">
      <w:pPr>
        <w:pStyle w:val="Heading1"/>
        <w:shd w:val="clear" w:color="auto" w:fill="D9D9D9" w:themeFill="background1" w:themeFillShade="D9"/>
        <w:rPr>
          <w:color w:val="auto"/>
          <w:lang w:val="en-US"/>
        </w:rPr>
      </w:pPr>
      <w:bookmarkStart w:id="20" w:name="_Ref441224910"/>
      <w:r>
        <w:rPr>
          <w:color w:val="auto"/>
          <w:lang w:val="en-US"/>
        </w:rPr>
        <w:t>Equinet Seminar on Religion and Belief (9</w:t>
      </w:r>
      <w:r w:rsidRPr="00D2464E">
        <w:rPr>
          <w:color w:val="auto"/>
          <w:vertAlign w:val="superscript"/>
          <w:lang w:val="en-US"/>
        </w:rPr>
        <w:t>th</w:t>
      </w:r>
      <w:r>
        <w:rPr>
          <w:color w:val="auto"/>
          <w:lang w:val="en-US"/>
        </w:rPr>
        <w:t xml:space="preserve"> and 10</w:t>
      </w:r>
      <w:r w:rsidRPr="00D2464E">
        <w:rPr>
          <w:color w:val="auto"/>
          <w:vertAlign w:val="superscript"/>
          <w:lang w:val="en-US"/>
        </w:rPr>
        <w:t>th</w:t>
      </w:r>
      <w:r>
        <w:rPr>
          <w:color w:val="auto"/>
          <w:lang w:val="en-US"/>
        </w:rPr>
        <w:t xml:space="preserve"> November 2015, London)</w:t>
      </w:r>
      <w:r w:rsidR="0018317F">
        <w:rPr>
          <w:color w:val="auto"/>
          <w:lang w:val="en-US"/>
        </w:rPr>
        <w:t xml:space="preserve">: </w:t>
      </w:r>
      <w:r>
        <w:rPr>
          <w:color w:val="auto"/>
          <w:lang w:val="en-US"/>
        </w:rPr>
        <w:t>summary</w:t>
      </w:r>
      <w:r w:rsidR="0018317F">
        <w:rPr>
          <w:color w:val="auto"/>
          <w:lang w:val="en-US"/>
        </w:rPr>
        <w:t xml:space="preserve"> available</w:t>
      </w:r>
      <w:bookmarkEnd w:id="18"/>
      <w:bookmarkEnd w:id="20"/>
    </w:p>
    <w:p w14:paraId="55F43315" w14:textId="77777777" w:rsidR="003B45D9" w:rsidRPr="003B45D9" w:rsidRDefault="00490E35" w:rsidP="003B45D9">
      <w:pPr>
        <w:spacing w:line="240" w:lineRule="auto"/>
        <w:jc w:val="both"/>
        <w:rPr>
          <w:lang w:val="en-US"/>
        </w:rPr>
      </w:pPr>
      <w:r>
        <w:rPr>
          <w:lang w:val="en-US"/>
        </w:rPr>
        <w:br/>
      </w:r>
      <w:bookmarkEnd w:id="19"/>
      <w:r w:rsidR="003B45D9" w:rsidRPr="003B45D9">
        <w:rPr>
          <w:lang w:val="en-US"/>
        </w:rPr>
        <w:t xml:space="preserve">On 9 and 10 November 2015, staff of member equality bodies joined hosts Equinet and the </w:t>
      </w:r>
      <w:hyperlink r:id="rId18" w:history="1">
        <w:r w:rsidR="003B45D9" w:rsidRPr="003B45D9">
          <w:rPr>
            <w:color w:val="0563C1" w:themeColor="hyperlink"/>
            <w:u w:val="single"/>
            <w:lang w:val="en-US"/>
          </w:rPr>
          <w:t>Equality and the Human Rights Commission</w:t>
        </w:r>
      </w:hyperlink>
      <w:r w:rsidR="003B45D9" w:rsidRPr="003B45D9">
        <w:rPr>
          <w:lang w:val="en-US"/>
        </w:rPr>
        <w:t xml:space="preserve"> in London for a capacity building seminar entitled </w:t>
      </w:r>
      <w:r w:rsidR="003B45D9" w:rsidRPr="003B45D9">
        <w:rPr>
          <w:b/>
          <w:lang w:val="en-US"/>
        </w:rPr>
        <w:t>"A question of faith. Religion and belief in the work of equality bodies"</w:t>
      </w:r>
      <w:r w:rsidR="003B45D9" w:rsidRPr="003B45D9">
        <w:rPr>
          <w:lang w:val="en-US"/>
        </w:rPr>
        <w:t>.</w:t>
      </w:r>
    </w:p>
    <w:p w14:paraId="14589887" w14:textId="77777777" w:rsidR="003B45D9" w:rsidRPr="003B45D9" w:rsidRDefault="003B45D9" w:rsidP="003B45D9">
      <w:pPr>
        <w:spacing w:line="240" w:lineRule="auto"/>
        <w:jc w:val="both"/>
        <w:rPr>
          <w:lang w:val="en-US"/>
        </w:rPr>
      </w:pPr>
      <w:r w:rsidRPr="003B45D9">
        <w:rPr>
          <w:lang w:val="en-US"/>
        </w:rPr>
        <w:t>The seminar aimed to take stock of legal and political developments, as well as remaining challenges in ensuring freedom of religion and combating religious or faith-based discrimination at European and national levels. It analysed the role of and challenges for equality bodies in addressing issues of religion and belief by discussing good practices in the use of their legal, research, communication and promotional functions.</w:t>
      </w:r>
    </w:p>
    <w:p w14:paraId="25E03C1A" w14:textId="77777777" w:rsidR="003B45D9" w:rsidRPr="003B45D9" w:rsidRDefault="003B45D9" w:rsidP="003B45D9">
      <w:pPr>
        <w:shd w:val="clear" w:color="auto" w:fill="C5E0B3" w:themeFill="accent6" w:themeFillTint="66"/>
        <w:jc w:val="both"/>
        <w:rPr>
          <w:b/>
          <w:lang w:val="en-US"/>
        </w:rPr>
      </w:pPr>
      <w:r w:rsidRPr="003B45D9">
        <w:rPr>
          <w:b/>
          <w:lang w:val="en-US"/>
        </w:rPr>
        <w:t>- The</w:t>
      </w:r>
      <w:r>
        <w:rPr>
          <w:b/>
          <w:lang w:val="en-US"/>
        </w:rPr>
        <w:t xml:space="preserve"> summary, speakers’ p</w:t>
      </w:r>
      <w:r w:rsidRPr="003B45D9">
        <w:rPr>
          <w:b/>
          <w:lang w:val="en-US"/>
        </w:rPr>
        <w:t>resentation</w:t>
      </w:r>
      <w:r>
        <w:rPr>
          <w:b/>
          <w:lang w:val="en-US"/>
        </w:rPr>
        <w:t>s</w:t>
      </w:r>
      <w:r w:rsidRPr="003B45D9">
        <w:rPr>
          <w:b/>
          <w:lang w:val="en-US"/>
        </w:rPr>
        <w:t xml:space="preserve"> and pictures are available </w:t>
      </w:r>
      <w:hyperlink r:id="rId19" w:history="1">
        <w:r w:rsidRPr="003B45D9">
          <w:rPr>
            <w:b/>
            <w:color w:val="0563C1" w:themeColor="hyperlink"/>
            <w:u w:val="single"/>
            <w:lang w:val="en-US"/>
          </w:rPr>
          <w:t>on the Equinet website</w:t>
        </w:r>
      </w:hyperlink>
      <w:r w:rsidRPr="003B45D9">
        <w:rPr>
          <w:b/>
          <w:lang w:val="en-US"/>
        </w:rPr>
        <w:t>.</w:t>
      </w:r>
      <w:r>
        <w:rPr>
          <w:b/>
          <w:lang w:val="en-US"/>
        </w:rPr>
        <w:tab/>
      </w:r>
      <w:r w:rsidRPr="003B45D9">
        <w:rPr>
          <w:b/>
          <w:lang w:val="en-US"/>
        </w:rPr>
        <w:t xml:space="preserve"> </w:t>
      </w:r>
      <w:r w:rsidRPr="003B45D9">
        <w:rPr>
          <w:b/>
          <w:lang w:val="en-US"/>
        </w:rPr>
        <w:br/>
        <w:t xml:space="preserve">- Download the new Equinet Perspective “A growing agenda. The work of equality bodies on the ground of religion or belief” </w:t>
      </w:r>
      <w:hyperlink r:id="rId20" w:history="1">
        <w:r w:rsidRPr="003B45D9">
          <w:rPr>
            <w:b/>
            <w:color w:val="0563C1" w:themeColor="hyperlink"/>
            <w:u w:val="single"/>
            <w:lang w:val="en-US"/>
          </w:rPr>
          <w:t>here</w:t>
        </w:r>
      </w:hyperlink>
      <w:r w:rsidRPr="003B45D9">
        <w:rPr>
          <w:b/>
          <w:lang w:val="en-US"/>
        </w:rPr>
        <w:t xml:space="preserve">. </w:t>
      </w:r>
    </w:p>
    <w:p w14:paraId="266E68BF" w14:textId="77777777" w:rsidR="002521DD" w:rsidRDefault="002521DD" w:rsidP="003B45D9">
      <w:pPr>
        <w:pBdr>
          <w:bottom w:val="dotted" w:sz="36" w:space="1" w:color="auto"/>
        </w:pBdr>
        <w:jc w:val="both"/>
        <w:rPr>
          <w:rFonts w:ascii="Arial" w:eastAsia="Times New Roman" w:hAnsi="Arial" w:cs="Arial"/>
          <w:b/>
          <w:bCs/>
          <w:color w:val="444444"/>
          <w:sz w:val="18"/>
          <w:szCs w:val="18"/>
          <w:lang w:val="en-US" w:eastAsia="fr-BE"/>
        </w:rPr>
      </w:pPr>
    </w:p>
    <w:p w14:paraId="74B51CCF" w14:textId="77777777" w:rsidR="00731086" w:rsidRPr="00EA5A10" w:rsidRDefault="00731086" w:rsidP="003B45D9">
      <w:pPr>
        <w:pStyle w:val="Heading1"/>
        <w:shd w:val="clear" w:color="auto" w:fill="D9D9D9" w:themeFill="background1" w:themeFillShade="D9"/>
        <w:rPr>
          <w:color w:val="000000" w:themeColor="text1"/>
          <w:lang w:val="en-US"/>
        </w:rPr>
      </w:pPr>
      <w:bookmarkStart w:id="21" w:name="_Ref424909584"/>
      <w:bookmarkStart w:id="22" w:name="_Ref430877080"/>
      <w:r w:rsidRPr="00EA5A10">
        <w:rPr>
          <w:color w:val="000000" w:themeColor="text1"/>
          <w:lang w:val="en-US"/>
        </w:rPr>
        <w:t>Save the date!</w:t>
      </w:r>
      <w:bookmarkEnd w:id="21"/>
      <w:r w:rsidR="007065ED">
        <w:rPr>
          <w:color w:val="000000" w:themeColor="text1"/>
          <w:lang w:val="en-US"/>
        </w:rPr>
        <w:t xml:space="preserve"> </w:t>
      </w:r>
      <w:r w:rsidR="007065ED">
        <w:rPr>
          <w:color w:val="000000" w:themeColor="text1"/>
          <w:lang w:val="en-US"/>
        </w:rPr>
        <w:br/>
        <w:t>Next Equinet Meetings</w:t>
      </w:r>
      <w:bookmarkEnd w:id="22"/>
    </w:p>
    <w:p w14:paraId="631F1E98" w14:textId="77777777"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3B45D9" w:rsidRPr="00BB33EA" w14:paraId="2258EB3F" w14:textId="77777777" w:rsidTr="00AA1F06">
        <w:tc>
          <w:tcPr>
            <w:tcW w:w="3245" w:type="dxa"/>
            <w:vMerge w:val="restart"/>
            <w:shd w:val="clear" w:color="auto" w:fill="FFE599" w:themeFill="accent4" w:themeFillTint="66"/>
            <w:vAlign w:val="center"/>
          </w:tcPr>
          <w:p w14:paraId="3BE58E8D" w14:textId="77777777" w:rsidR="003B45D9" w:rsidRPr="00B452EE" w:rsidRDefault="003B45D9" w:rsidP="00015483">
            <w:pPr>
              <w:jc w:val="center"/>
              <w:rPr>
                <w:b/>
                <w:sz w:val="28"/>
                <w:lang w:val="en-US"/>
              </w:rPr>
            </w:pPr>
            <w:r>
              <w:rPr>
                <w:b/>
                <w:sz w:val="28"/>
                <w:lang w:val="en-US"/>
              </w:rPr>
              <w:t>Working Groups</w:t>
            </w:r>
          </w:p>
        </w:tc>
        <w:tc>
          <w:tcPr>
            <w:tcW w:w="3245" w:type="dxa"/>
            <w:shd w:val="clear" w:color="auto" w:fill="D9D9D9" w:themeFill="background1" w:themeFillShade="D9"/>
            <w:vAlign w:val="center"/>
          </w:tcPr>
          <w:p w14:paraId="709A8F30" w14:textId="77777777" w:rsidR="003B45D9" w:rsidRPr="002C6C54" w:rsidRDefault="003B45D9" w:rsidP="00E65DC6">
            <w:pPr>
              <w:jc w:val="center"/>
              <w:rPr>
                <w:b/>
                <w:lang w:val="en-US"/>
              </w:rPr>
            </w:pPr>
            <w:r>
              <w:rPr>
                <w:b/>
                <w:lang w:val="en-US"/>
              </w:rPr>
              <w:t>Thursday 18</w:t>
            </w:r>
            <w:r w:rsidRPr="003B45D9">
              <w:rPr>
                <w:b/>
                <w:vertAlign w:val="superscript"/>
                <w:lang w:val="en-US"/>
              </w:rPr>
              <w:t>th</w:t>
            </w:r>
            <w:r>
              <w:rPr>
                <w:b/>
                <w:lang w:val="en-US"/>
              </w:rPr>
              <w:t xml:space="preserve"> February</w:t>
            </w:r>
          </w:p>
        </w:tc>
        <w:tc>
          <w:tcPr>
            <w:tcW w:w="3246" w:type="dxa"/>
            <w:shd w:val="clear" w:color="auto" w:fill="FFFFFF" w:themeFill="background1"/>
            <w:vAlign w:val="center"/>
          </w:tcPr>
          <w:p w14:paraId="747407B7" w14:textId="77777777" w:rsidR="003B45D9" w:rsidRDefault="003B45D9" w:rsidP="00052EC2">
            <w:pPr>
              <w:rPr>
                <w:lang w:val="en-US"/>
              </w:rPr>
            </w:pPr>
            <w:r>
              <w:rPr>
                <w:lang w:val="en-US"/>
              </w:rPr>
              <w:t xml:space="preserve">WG Policy Formation </w:t>
            </w:r>
            <w:r w:rsidRPr="003B45D9">
              <w:rPr>
                <w:i/>
                <w:lang w:val="en-US"/>
              </w:rPr>
              <w:t>(Brussels, Belgium)</w:t>
            </w:r>
          </w:p>
        </w:tc>
      </w:tr>
      <w:tr w:rsidR="003B45D9" w:rsidRPr="003B45D9" w14:paraId="62FE9684" w14:textId="77777777" w:rsidTr="00AA1F06">
        <w:tc>
          <w:tcPr>
            <w:tcW w:w="3245" w:type="dxa"/>
            <w:vMerge/>
            <w:shd w:val="clear" w:color="auto" w:fill="FFE599" w:themeFill="accent4" w:themeFillTint="66"/>
            <w:vAlign w:val="center"/>
          </w:tcPr>
          <w:p w14:paraId="48459BCA" w14:textId="77777777" w:rsidR="003B45D9" w:rsidRDefault="003B45D9" w:rsidP="00015483">
            <w:pPr>
              <w:jc w:val="center"/>
              <w:rPr>
                <w:b/>
                <w:sz w:val="28"/>
                <w:lang w:val="en-US"/>
              </w:rPr>
            </w:pPr>
          </w:p>
        </w:tc>
        <w:tc>
          <w:tcPr>
            <w:tcW w:w="3245" w:type="dxa"/>
            <w:shd w:val="clear" w:color="auto" w:fill="D9D9D9" w:themeFill="background1" w:themeFillShade="D9"/>
            <w:vAlign w:val="center"/>
          </w:tcPr>
          <w:p w14:paraId="31766E4C" w14:textId="77777777" w:rsidR="003B45D9" w:rsidRDefault="003B45D9" w:rsidP="00E65DC6">
            <w:pPr>
              <w:jc w:val="center"/>
              <w:rPr>
                <w:b/>
                <w:lang w:val="en-US"/>
              </w:rPr>
            </w:pPr>
            <w:r>
              <w:rPr>
                <w:b/>
                <w:lang w:val="en-US"/>
              </w:rPr>
              <w:t>Tuesday 1</w:t>
            </w:r>
            <w:r w:rsidRPr="003B45D9">
              <w:rPr>
                <w:b/>
                <w:vertAlign w:val="superscript"/>
                <w:lang w:val="en-US"/>
              </w:rPr>
              <w:t>st</w:t>
            </w:r>
            <w:r>
              <w:rPr>
                <w:b/>
                <w:lang w:val="en-US"/>
              </w:rPr>
              <w:t xml:space="preserve"> March</w:t>
            </w:r>
          </w:p>
        </w:tc>
        <w:tc>
          <w:tcPr>
            <w:tcW w:w="3246" w:type="dxa"/>
            <w:shd w:val="clear" w:color="auto" w:fill="FFFFFF" w:themeFill="background1"/>
            <w:vAlign w:val="center"/>
          </w:tcPr>
          <w:p w14:paraId="27723240" w14:textId="77777777" w:rsidR="003B45D9" w:rsidRPr="00E65DC6" w:rsidRDefault="003B45D9" w:rsidP="00052EC2">
            <w:pPr>
              <w:rPr>
                <w:lang w:val="en-US"/>
              </w:rPr>
            </w:pPr>
            <w:r>
              <w:rPr>
                <w:lang w:val="en-US"/>
              </w:rPr>
              <w:t xml:space="preserve">WG Communication </w:t>
            </w:r>
            <w:r w:rsidRPr="003B45D9">
              <w:rPr>
                <w:i/>
                <w:lang w:val="en-US"/>
              </w:rPr>
              <w:t>(Nicosia, Cyprus)</w:t>
            </w:r>
          </w:p>
        </w:tc>
      </w:tr>
      <w:tr w:rsidR="003B45D9" w:rsidRPr="00BB33EA" w14:paraId="64A3DBF7" w14:textId="77777777" w:rsidTr="00AA1F06">
        <w:tc>
          <w:tcPr>
            <w:tcW w:w="3245" w:type="dxa"/>
            <w:vMerge/>
            <w:shd w:val="clear" w:color="auto" w:fill="FFE599" w:themeFill="accent4" w:themeFillTint="66"/>
            <w:vAlign w:val="center"/>
          </w:tcPr>
          <w:p w14:paraId="5BE13AEA" w14:textId="77777777" w:rsidR="003B45D9" w:rsidRDefault="003B45D9" w:rsidP="00015483">
            <w:pPr>
              <w:jc w:val="center"/>
              <w:rPr>
                <w:b/>
                <w:sz w:val="28"/>
                <w:lang w:val="en-US"/>
              </w:rPr>
            </w:pPr>
          </w:p>
        </w:tc>
        <w:tc>
          <w:tcPr>
            <w:tcW w:w="3245" w:type="dxa"/>
            <w:shd w:val="clear" w:color="auto" w:fill="D9D9D9" w:themeFill="background1" w:themeFillShade="D9"/>
            <w:vAlign w:val="center"/>
          </w:tcPr>
          <w:p w14:paraId="6A9E119A" w14:textId="77777777" w:rsidR="003B45D9" w:rsidRDefault="003B45D9" w:rsidP="00E65DC6">
            <w:pPr>
              <w:jc w:val="center"/>
              <w:rPr>
                <w:b/>
                <w:lang w:val="en-US"/>
              </w:rPr>
            </w:pPr>
            <w:r>
              <w:rPr>
                <w:b/>
                <w:lang w:val="en-US"/>
              </w:rPr>
              <w:t>Thursday 21</w:t>
            </w:r>
            <w:r w:rsidRPr="003B45D9">
              <w:rPr>
                <w:b/>
                <w:vertAlign w:val="superscript"/>
                <w:lang w:val="en-US"/>
              </w:rPr>
              <w:t>st</w:t>
            </w:r>
            <w:r>
              <w:rPr>
                <w:b/>
                <w:lang w:val="en-US"/>
              </w:rPr>
              <w:t xml:space="preserve"> April</w:t>
            </w:r>
          </w:p>
        </w:tc>
        <w:tc>
          <w:tcPr>
            <w:tcW w:w="3246" w:type="dxa"/>
            <w:shd w:val="clear" w:color="auto" w:fill="FFFFFF" w:themeFill="background1"/>
            <w:vAlign w:val="center"/>
          </w:tcPr>
          <w:p w14:paraId="4D161EAE" w14:textId="77777777" w:rsidR="003B45D9" w:rsidRDefault="003B45D9" w:rsidP="00052EC2">
            <w:pPr>
              <w:rPr>
                <w:lang w:val="en-US"/>
              </w:rPr>
            </w:pPr>
            <w:r>
              <w:rPr>
                <w:lang w:val="en-US"/>
              </w:rPr>
              <w:t xml:space="preserve">WG Gender Equality </w:t>
            </w:r>
            <w:r w:rsidRPr="003B45D9">
              <w:rPr>
                <w:i/>
                <w:lang w:val="en-US"/>
              </w:rPr>
              <w:t>(Brussels, Belgium)</w:t>
            </w:r>
          </w:p>
        </w:tc>
      </w:tr>
      <w:tr w:rsidR="00E65DC6" w:rsidRPr="00E65DC6" w14:paraId="3F62FDE8" w14:textId="77777777" w:rsidTr="00AA1F06">
        <w:tc>
          <w:tcPr>
            <w:tcW w:w="3245" w:type="dxa"/>
            <w:shd w:val="clear" w:color="auto" w:fill="7030A0"/>
            <w:vAlign w:val="center"/>
          </w:tcPr>
          <w:p w14:paraId="7D3A7C00" w14:textId="77777777" w:rsidR="00E65DC6" w:rsidRPr="00B452EE" w:rsidRDefault="00E65DC6" w:rsidP="00080E30">
            <w:pPr>
              <w:jc w:val="center"/>
              <w:rPr>
                <w:b/>
                <w:color w:val="FFFFFF" w:themeColor="background1"/>
                <w:sz w:val="28"/>
                <w:lang w:val="en-US"/>
              </w:rPr>
            </w:pPr>
            <w:r w:rsidRPr="00B452EE">
              <w:rPr>
                <w:b/>
                <w:color w:val="FFFFFF" w:themeColor="background1"/>
                <w:sz w:val="28"/>
                <w:lang w:val="en-US"/>
              </w:rPr>
              <w:t xml:space="preserve">Governance </w:t>
            </w:r>
          </w:p>
          <w:p w14:paraId="47B41412" w14:textId="77777777" w:rsidR="00E65DC6" w:rsidRDefault="00E65DC6" w:rsidP="00080E30">
            <w:pPr>
              <w:jc w:val="center"/>
              <w:rPr>
                <w:lang w:val="en-US"/>
              </w:rPr>
            </w:pPr>
            <w:r w:rsidRPr="00B452EE">
              <w:rPr>
                <w:b/>
                <w:color w:val="FFFFFF" w:themeColor="background1"/>
                <w:sz w:val="28"/>
                <w:lang w:val="en-US"/>
              </w:rPr>
              <w:t>Meetings</w:t>
            </w:r>
          </w:p>
        </w:tc>
        <w:tc>
          <w:tcPr>
            <w:tcW w:w="3245" w:type="dxa"/>
            <w:shd w:val="clear" w:color="auto" w:fill="auto"/>
            <w:vAlign w:val="center"/>
          </w:tcPr>
          <w:p w14:paraId="6272CAFB" w14:textId="77777777" w:rsidR="00E65DC6" w:rsidRPr="00F92146" w:rsidRDefault="00E65DC6" w:rsidP="00080E30">
            <w:pPr>
              <w:jc w:val="center"/>
              <w:rPr>
                <w:b/>
                <w:lang w:val="en-US"/>
              </w:rPr>
            </w:pPr>
            <w:r>
              <w:rPr>
                <w:b/>
                <w:lang w:val="en-US"/>
              </w:rPr>
              <w:t>Friday 4</w:t>
            </w:r>
            <w:r w:rsidRPr="001B5D28">
              <w:rPr>
                <w:b/>
                <w:vertAlign w:val="superscript"/>
                <w:lang w:val="en-US"/>
              </w:rPr>
              <w:t>th</w:t>
            </w:r>
            <w:r>
              <w:rPr>
                <w:b/>
                <w:lang w:val="en-US"/>
              </w:rPr>
              <w:t xml:space="preserve"> March</w:t>
            </w:r>
          </w:p>
        </w:tc>
        <w:tc>
          <w:tcPr>
            <w:tcW w:w="3246" w:type="dxa"/>
            <w:shd w:val="clear" w:color="auto" w:fill="D9D9D9" w:themeFill="background1" w:themeFillShade="D9"/>
            <w:vAlign w:val="center"/>
          </w:tcPr>
          <w:p w14:paraId="68E1F438" w14:textId="77777777" w:rsidR="00E65DC6" w:rsidRDefault="00E65DC6" w:rsidP="00080E30">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3B45D9" w:rsidRPr="00BB33EA" w14:paraId="02E7269A" w14:textId="77777777" w:rsidTr="00AA1F06">
        <w:tc>
          <w:tcPr>
            <w:tcW w:w="3245" w:type="dxa"/>
            <w:vMerge w:val="restart"/>
            <w:shd w:val="clear" w:color="auto" w:fill="FFE599" w:themeFill="accent4" w:themeFillTint="66"/>
            <w:vAlign w:val="center"/>
          </w:tcPr>
          <w:p w14:paraId="53B386E5" w14:textId="77777777" w:rsidR="003B45D9" w:rsidRDefault="003B45D9" w:rsidP="003B45D9">
            <w:pPr>
              <w:jc w:val="center"/>
              <w:rPr>
                <w:b/>
                <w:sz w:val="28"/>
                <w:lang w:val="en-US"/>
              </w:rPr>
            </w:pPr>
            <w:r w:rsidRPr="00E65DC6">
              <w:rPr>
                <w:b/>
                <w:color w:val="000000" w:themeColor="text1"/>
                <w:sz w:val="28"/>
                <w:lang w:val="en-US"/>
              </w:rPr>
              <w:t xml:space="preserve">Other meetings </w:t>
            </w:r>
            <w:r>
              <w:rPr>
                <w:b/>
                <w:color w:val="000000" w:themeColor="text1"/>
                <w:sz w:val="28"/>
                <w:lang w:val="en-US"/>
              </w:rPr>
              <w:t>and events</w:t>
            </w:r>
          </w:p>
        </w:tc>
        <w:tc>
          <w:tcPr>
            <w:tcW w:w="3245" w:type="dxa"/>
            <w:shd w:val="clear" w:color="auto" w:fill="D9D9D9" w:themeFill="background1" w:themeFillShade="D9"/>
            <w:vAlign w:val="center"/>
          </w:tcPr>
          <w:p w14:paraId="294AE253" w14:textId="77777777" w:rsidR="003B45D9" w:rsidRPr="00F92146" w:rsidRDefault="003B45D9" w:rsidP="00E65DC6">
            <w:pPr>
              <w:jc w:val="center"/>
              <w:rPr>
                <w:b/>
                <w:lang w:val="en-US"/>
              </w:rPr>
            </w:pPr>
            <w:r>
              <w:rPr>
                <w:b/>
                <w:lang w:val="en-US"/>
              </w:rPr>
              <w:t>Friday 29</w:t>
            </w:r>
            <w:r w:rsidRPr="00E65DC6">
              <w:rPr>
                <w:b/>
                <w:vertAlign w:val="superscript"/>
                <w:lang w:val="en-US"/>
              </w:rPr>
              <w:t>th</w:t>
            </w:r>
            <w:r>
              <w:rPr>
                <w:b/>
                <w:lang w:val="en-US"/>
              </w:rPr>
              <w:t xml:space="preserve"> January</w:t>
            </w:r>
          </w:p>
        </w:tc>
        <w:tc>
          <w:tcPr>
            <w:tcW w:w="3246" w:type="dxa"/>
            <w:shd w:val="clear" w:color="auto" w:fill="auto"/>
            <w:vAlign w:val="center"/>
          </w:tcPr>
          <w:p w14:paraId="38D9498B" w14:textId="77777777" w:rsidR="003B45D9" w:rsidRPr="00F92146" w:rsidRDefault="003B45D9" w:rsidP="00015483">
            <w:pPr>
              <w:rPr>
                <w:b/>
                <w:lang w:val="en-US"/>
              </w:rPr>
            </w:pPr>
            <w:r>
              <w:rPr>
                <w:lang w:val="en-US"/>
              </w:rPr>
              <w:t xml:space="preserve">Second meeting of the Evaluation Lab </w:t>
            </w:r>
            <w:r w:rsidRPr="003B45D9">
              <w:rPr>
                <w:i/>
                <w:lang w:val="en-US"/>
              </w:rPr>
              <w:t>(Brussels, Belgium)</w:t>
            </w:r>
          </w:p>
        </w:tc>
      </w:tr>
      <w:tr w:rsidR="003B45D9" w:rsidRPr="00BB33EA" w14:paraId="4720457A" w14:textId="77777777" w:rsidTr="00AA1F06">
        <w:tc>
          <w:tcPr>
            <w:tcW w:w="3245" w:type="dxa"/>
            <w:vMerge/>
            <w:shd w:val="clear" w:color="auto" w:fill="FFE599" w:themeFill="accent4" w:themeFillTint="66"/>
          </w:tcPr>
          <w:p w14:paraId="78C091E5" w14:textId="77777777" w:rsidR="003B45D9" w:rsidRPr="00E65DC6" w:rsidRDefault="003B45D9" w:rsidP="003B45D9">
            <w:pPr>
              <w:jc w:val="center"/>
              <w:rPr>
                <w:b/>
                <w:color w:val="000000" w:themeColor="text1"/>
                <w:sz w:val="28"/>
                <w:lang w:val="en-US"/>
              </w:rPr>
            </w:pPr>
          </w:p>
        </w:tc>
        <w:tc>
          <w:tcPr>
            <w:tcW w:w="3245" w:type="dxa"/>
            <w:shd w:val="clear" w:color="auto" w:fill="D9D9D9" w:themeFill="background1" w:themeFillShade="D9"/>
            <w:vAlign w:val="center"/>
          </w:tcPr>
          <w:p w14:paraId="0EAA07FD" w14:textId="77777777" w:rsidR="003B45D9" w:rsidRDefault="003B45D9" w:rsidP="00E65DC6">
            <w:pPr>
              <w:jc w:val="center"/>
              <w:rPr>
                <w:b/>
                <w:lang w:val="en-US"/>
              </w:rPr>
            </w:pPr>
            <w:r>
              <w:rPr>
                <w:b/>
                <w:lang w:val="en-US"/>
              </w:rPr>
              <w:t>Wednesday 20</w:t>
            </w:r>
            <w:r w:rsidRPr="003B45D9">
              <w:rPr>
                <w:b/>
                <w:vertAlign w:val="superscript"/>
                <w:lang w:val="en-US"/>
              </w:rPr>
              <w:t>th</w:t>
            </w:r>
            <w:r>
              <w:rPr>
                <w:b/>
                <w:lang w:val="en-US"/>
              </w:rPr>
              <w:t xml:space="preserve"> April</w:t>
            </w:r>
          </w:p>
        </w:tc>
        <w:tc>
          <w:tcPr>
            <w:tcW w:w="3246" w:type="dxa"/>
            <w:shd w:val="clear" w:color="auto" w:fill="auto"/>
            <w:vAlign w:val="center"/>
          </w:tcPr>
          <w:p w14:paraId="2C0140D0" w14:textId="77777777" w:rsidR="003B45D9" w:rsidRDefault="003B45D9" w:rsidP="00015483">
            <w:pPr>
              <w:rPr>
                <w:lang w:val="en-US"/>
              </w:rPr>
            </w:pPr>
            <w:r>
              <w:rPr>
                <w:lang w:val="en-US"/>
              </w:rPr>
              <w:t xml:space="preserve">Equinet-EHRC Roundtable on Work-Life Balance </w:t>
            </w:r>
            <w:r w:rsidRPr="003B45D9">
              <w:rPr>
                <w:i/>
                <w:lang w:val="en-US"/>
              </w:rPr>
              <w:t>(European Parliament, Brussels, Belgium)</w:t>
            </w:r>
          </w:p>
        </w:tc>
      </w:tr>
    </w:tbl>
    <w:p w14:paraId="3C1631F6" w14:textId="77777777" w:rsidR="00DB3EA4" w:rsidRPr="00DB3EA4" w:rsidRDefault="00DB3EA4" w:rsidP="007E272E">
      <w:pPr>
        <w:pStyle w:val="Title"/>
        <w:pBdr>
          <w:bottom w:val="dotted" w:sz="36" w:space="1" w:color="auto"/>
        </w:pBdr>
        <w:jc w:val="center"/>
        <w:rPr>
          <w:b/>
          <w:sz w:val="28"/>
          <w:lang w:val="en-US"/>
        </w:rPr>
      </w:pPr>
      <w:bookmarkStart w:id="23" w:name="_Ref430877273"/>
    </w:p>
    <w:p w14:paraId="3A877FA3" w14:textId="77777777"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ED6C3E">
      <w:pPr>
        <w:pStyle w:val="Heading3"/>
        <w:pBdr>
          <w:bottom w:val="dotted" w:sz="36" w:space="1" w:color="auto"/>
        </w:pBdr>
        <w:jc w:val="center"/>
        <w:rPr>
          <w:b/>
          <w:lang w:val="en-US"/>
        </w:rPr>
      </w:pPr>
      <w:bookmarkStart w:id="24" w:name="_Ref441224912"/>
      <w:r w:rsidRPr="00ED6C3E">
        <w:rPr>
          <w:b/>
          <w:lang w:val="en-US"/>
        </w:rPr>
        <w:t>PART 2: EQUINET MEMBERS</w:t>
      </w:r>
      <w:bookmarkEnd w:id="23"/>
      <w:bookmarkEnd w:id="24"/>
    </w:p>
    <w:p w14:paraId="3C9A4028" w14:textId="77777777" w:rsidR="00FB6A1E" w:rsidRDefault="003B45D9" w:rsidP="00535BD7">
      <w:pPr>
        <w:pStyle w:val="Heading1"/>
        <w:shd w:val="clear" w:color="auto" w:fill="D9D9D9" w:themeFill="background1" w:themeFillShade="D9"/>
        <w:rPr>
          <w:color w:val="auto"/>
          <w:lang w:val="en-US"/>
        </w:rPr>
      </w:pPr>
      <w:bookmarkStart w:id="25" w:name="_Ref441224913"/>
      <w:r>
        <w:rPr>
          <w:color w:val="auto"/>
          <w:lang w:val="en-US"/>
        </w:rPr>
        <w:t>Requests by Equinet members</w:t>
      </w:r>
      <w:bookmarkEnd w:id="25"/>
    </w:p>
    <w:p w14:paraId="049C1C45" w14:textId="77777777" w:rsidR="00AA08DB" w:rsidRDefault="00AA08DB" w:rsidP="00B25421">
      <w:pPr>
        <w:rPr>
          <w:lang w:val="en-US"/>
        </w:rPr>
      </w:pPr>
    </w:p>
    <w:p w14:paraId="73F53F75" w14:textId="77777777" w:rsidR="00535BD7" w:rsidRPr="00535BD7" w:rsidRDefault="003B45D9" w:rsidP="00307B10">
      <w:pPr>
        <w:pStyle w:val="ListParagraph"/>
        <w:numPr>
          <w:ilvl w:val="0"/>
          <w:numId w:val="2"/>
        </w:numPr>
        <w:shd w:val="clear" w:color="auto" w:fill="FFE599" w:themeFill="accent4" w:themeFillTint="66"/>
        <w:jc w:val="both"/>
        <w:rPr>
          <w:b/>
          <w:lang w:val="en-US"/>
        </w:rPr>
      </w:pPr>
      <w:r>
        <w:rPr>
          <w:b/>
          <w:lang w:val="en-US"/>
        </w:rPr>
        <w:t xml:space="preserve">National </w:t>
      </w:r>
      <w:r w:rsidR="00AA1F06">
        <w:rPr>
          <w:b/>
          <w:lang w:val="en-US"/>
        </w:rPr>
        <w:t>Commission for Persons with Disability (KNPD), Malta</w:t>
      </w:r>
    </w:p>
    <w:p w14:paraId="229054C8" w14:textId="77777777" w:rsidR="00AA1F06" w:rsidRDefault="00AA1F06" w:rsidP="00AA1F06">
      <w:pPr>
        <w:spacing w:after="0"/>
        <w:jc w:val="both"/>
        <w:rPr>
          <w:lang w:val="en-US"/>
        </w:rPr>
      </w:pPr>
      <w:r>
        <w:rPr>
          <w:lang w:val="en-US"/>
        </w:rPr>
        <w:t xml:space="preserve">The KNPD is asking Equinet members to send  </w:t>
      </w:r>
      <w:r w:rsidRPr="00AA1F06">
        <w:rPr>
          <w:lang w:val="en-US"/>
        </w:rPr>
        <w:t>'any info</w:t>
      </w:r>
      <w:r>
        <w:rPr>
          <w:lang w:val="en-US"/>
        </w:rPr>
        <w:t xml:space="preserve">rmation </w:t>
      </w:r>
      <w:r w:rsidRPr="00AA1F06">
        <w:rPr>
          <w:b/>
          <w:lang w:val="en-US"/>
        </w:rPr>
        <w:t>in terms of supporting disabled persons to develop their own start-ups [business]</w:t>
      </w:r>
      <w:r w:rsidRPr="00AA1F06">
        <w:rPr>
          <w:lang w:val="en-US"/>
        </w:rPr>
        <w:t xml:space="preserve">, or </w:t>
      </w:r>
      <w:r w:rsidRPr="00AA1F06">
        <w:rPr>
          <w:b/>
          <w:lang w:val="en-US"/>
        </w:rPr>
        <w:t>any information you may have about international business clusters or incubators that have implemented inclusive programmes for business or start-up support'</w:t>
      </w:r>
      <w:r w:rsidRPr="00AA1F06">
        <w:rPr>
          <w:lang w:val="en-US"/>
        </w:rPr>
        <w:t>.</w:t>
      </w:r>
    </w:p>
    <w:p w14:paraId="16113814" w14:textId="77777777" w:rsidR="00004B23" w:rsidRDefault="00004B23" w:rsidP="00AA1F06">
      <w:pPr>
        <w:spacing w:after="0"/>
        <w:jc w:val="both"/>
        <w:rPr>
          <w:lang w:val="en-US"/>
        </w:rPr>
      </w:pPr>
    </w:p>
    <w:p w14:paraId="2DA10C51" w14:textId="77777777" w:rsidR="00AA1F06" w:rsidRDefault="00AA1F06" w:rsidP="00004B23">
      <w:pPr>
        <w:shd w:val="clear" w:color="auto" w:fill="C5E0B3" w:themeFill="accent6" w:themeFillTint="66"/>
        <w:rPr>
          <w:lang w:val="en-US"/>
        </w:rPr>
      </w:pPr>
      <w:r w:rsidRPr="00004B23">
        <w:rPr>
          <w:shd w:val="clear" w:color="auto" w:fill="C5E0B3" w:themeFill="accent6" w:themeFillTint="66"/>
          <w:lang w:val="en-US"/>
        </w:rPr>
        <w:t xml:space="preserve">Please send your contributions to </w:t>
      </w:r>
      <w:r w:rsidRPr="00004B23">
        <w:rPr>
          <w:b/>
          <w:shd w:val="clear" w:color="auto" w:fill="C5E0B3" w:themeFill="accent6" w:themeFillTint="66"/>
          <w:lang w:val="en-US"/>
        </w:rPr>
        <w:t>Ms. Allison Zammit</w:t>
      </w:r>
      <w:r w:rsidRPr="00004B23">
        <w:rPr>
          <w:shd w:val="clear" w:color="auto" w:fill="C5E0B3" w:themeFill="accent6" w:themeFillTint="66"/>
          <w:lang w:val="en-US"/>
        </w:rPr>
        <w:t xml:space="preserve"> (Manager (Research and Policy), </w:t>
      </w:r>
      <w:hyperlink r:id="rId21" w:history="1">
        <w:r w:rsidRPr="00004B23">
          <w:rPr>
            <w:rStyle w:val="Hyperlink"/>
            <w:shd w:val="clear" w:color="auto" w:fill="C5E0B3" w:themeFill="accent6" w:themeFillTint="66"/>
            <w:lang w:val="en-US"/>
          </w:rPr>
          <w:t>allison.zammit@knpd.org</w:t>
        </w:r>
      </w:hyperlink>
      <w:r w:rsidR="00004B23" w:rsidRPr="00004B23">
        <w:rPr>
          <w:shd w:val="clear" w:color="auto" w:fill="C5E0B3" w:themeFill="accent6" w:themeFillTint="66"/>
          <w:lang w:val="en-US"/>
        </w:rPr>
        <w:t>).</w:t>
      </w:r>
      <w:r w:rsidR="00004B23">
        <w:rPr>
          <w:lang w:val="en-US"/>
        </w:rPr>
        <w:t xml:space="preserve"> </w:t>
      </w:r>
    </w:p>
    <w:p w14:paraId="166249FB" w14:textId="77777777" w:rsidR="00AA1F06" w:rsidRDefault="00AA1F06" w:rsidP="00AA1F06">
      <w:pPr>
        <w:spacing w:after="0"/>
        <w:rPr>
          <w:lang w:val="en-US"/>
        </w:rPr>
      </w:pPr>
    </w:p>
    <w:p w14:paraId="53BCF1C2" w14:textId="77777777" w:rsidR="00AA1F06" w:rsidRPr="00AA1F06" w:rsidRDefault="00AA1F06" w:rsidP="00AA1F06">
      <w:pPr>
        <w:pStyle w:val="ListParagraph"/>
        <w:numPr>
          <w:ilvl w:val="0"/>
          <w:numId w:val="2"/>
        </w:numPr>
        <w:shd w:val="clear" w:color="auto" w:fill="FFE599" w:themeFill="accent4" w:themeFillTint="66"/>
        <w:spacing w:after="0"/>
        <w:rPr>
          <w:lang w:val="en-US"/>
        </w:rPr>
      </w:pPr>
      <w:r w:rsidRPr="00AA1F06">
        <w:rPr>
          <w:b/>
          <w:lang w:val="en-US"/>
        </w:rPr>
        <w:t>Commissioner for the P</w:t>
      </w:r>
      <w:r>
        <w:rPr>
          <w:b/>
          <w:lang w:val="en-US"/>
        </w:rPr>
        <w:t>rotection from Discrimination (</w:t>
      </w:r>
      <w:r w:rsidRPr="00AA1F06">
        <w:rPr>
          <w:b/>
          <w:lang w:val="en-US"/>
        </w:rPr>
        <w:t>CPD</w:t>
      </w:r>
      <w:r>
        <w:rPr>
          <w:b/>
          <w:lang w:val="en-US"/>
        </w:rPr>
        <w:t xml:space="preserve">), </w:t>
      </w:r>
      <w:r w:rsidRPr="00AA1F06">
        <w:rPr>
          <w:b/>
          <w:lang w:val="en-US"/>
        </w:rPr>
        <w:t>Albania</w:t>
      </w:r>
      <w:r w:rsidR="00E5160B">
        <w:rPr>
          <w:b/>
          <w:lang w:val="en-US"/>
        </w:rPr>
        <w:t xml:space="preserve"> – Deadline: Thursday 18</w:t>
      </w:r>
      <w:r w:rsidR="00E5160B" w:rsidRPr="00E5160B">
        <w:rPr>
          <w:b/>
          <w:vertAlign w:val="superscript"/>
          <w:lang w:val="en-US"/>
        </w:rPr>
        <w:t>th</w:t>
      </w:r>
      <w:r w:rsidR="00E5160B">
        <w:rPr>
          <w:b/>
          <w:lang w:val="en-US"/>
        </w:rPr>
        <w:t xml:space="preserve"> February</w:t>
      </w:r>
    </w:p>
    <w:p w14:paraId="12937593" w14:textId="77777777" w:rsidR="007E272E" w:rsidRDefault="007E272E" w:rsidP="00AA08DB">
      <w:pPr>
        <w:pBdr>
          <w:bottom w:val="dotted" w:sz="36" w:space="1" w:color="auto"/>
        </w:pBdr>
        <w:spacing w:after="0"/>
        <w:jc w:val="both"/>
        <w:rPr>
          <w:rFonts w:cs="Times New Roman"/>
          <w:szCs w:val="24"/>
          <w:lang w:val="en-US"/>
        </w:rPr>
      </w:pPr>
    </w:p>
    <w:p w14:paraId="3E123090" w14:textId="77777777" w:rsidR="00E5160B" w:rsidRDefault="00E5160B" w:rsidP="00E5160B">
      <w:pPr>
        <w:pBdr>
          <w:bottom w:val="dotted" w:sz="36" w:space="1" w:color="auto"/>
        </w:pBdr>
        <w:spacing w:after="0"/>
        <w:jc w:val="both"/>
        <w:rPr>
          <w:rFonts w:cs="Times New Roman"/>
          <w:szCs w:val="24"/>
          <w:lang w:val="en-US"/>
        </w:rPr>
      </w:pPr>
      <w:r w:rsidRPr="00E5160B">
        <w:rPr>
          <w:rFonts w:cs="Times New Roman"/>
          <w:szCs w:val="24"/>
          <w:lang w:val="en-US"/>
        </w:rPr>
        <w:t>The Commissioner for the P</w:t>
      </w:r>
      <w:r>
        <w:rPr>
          <w:rFonts w:cs="Times New Roman"/>
          <w:szCs w:val="24"/>
          <w:lang w:val="en-US"/>
        </w:rPr>
        <w:t>rotection from Discrimination (</w:t>
      </w:r>
      <w:r w:rsidRPr="00E5160B">
        <w:rPr>
          <w:rFonts w:cs="Times New Roman"/>
          <w:szCs w:val="24"/>
          <w:lang w:val="en-US"/>
        </w:rPr>
        <w:t>CPD</w:t>
      </w:r>
      <w:r>
        <w:rPr>
          <w:rFonts w:cs="Times New Roman"/>
          <w:szCs w:val="24"/>
          <w:lang w:val="en-US"/>
        </w:rPr>
        <w:t xml:space="preserve">, </w:t>
      </w:r>
      <w:r w:rsidRPr="00E5160B">
        <w:rPr>
          <w:rFonts w:cs="Times New Roman"/>
          <w:szCs w:val="24"/>
          <w:lang w:val="en-US"/>
        </w:rPr>
        <w:t>Albania</w:t>
      </w:r>
      <w:r>
        <w:rPr>
          <w:rFonts w:cs="Times New Roman"/>
          <w:szCs w:val="24"/>
          <w:lang w:val="en-US"/>
        </w:rPr>
        <w:t>)</w:t>
      </w:r>
      <w:r w:rsidRPr="00E5160B">
        <w:rPr>
          <w:rFonts w:cs="Times New Roman"/>
          <w:szCs w:val="24"/>
          <w:lang w:val="en-US"/>
        </w:rPr>
        <w:t xml:space="preserve">, </w:t>
      </w:r>
      <w:r w:rsidRPr="00E5160B">
        <w:rPr>
          <w:rFonts w:cs="Times New Roman"/>
          <w:b/>
          <w:szCs w:val="24"/>
          <w:lang w:val="en-US"/>
        </w:rPr>
        <w:t xml:space="preserve">received two complaints </w:t>
      </w:r>
      <w:r w:rsidR="00004B23">
        <w:rPr>
          <w:rFonts w:cs="Times New Roman"/>
          <w:b/>
          <w:szCs w:val="24"/>
          <w:lang w:val="en-US"/>
        </w:rPr>
        <w:t xml:space="preserve">in relation </w:t>
      </w:r>
      <w:r w:rsidRPr="00E5160B">
        <w:rPr>
          <w:rFonts w:cs="Times New Roman"/>
          <w:b/>
          <w:szCs w:val="24"/>
          <w:lang w:val="en-US"/>
        </w:rPr>
        <w:t>to the admission criteria for</w:t>
      </w:r>
      <w:r>
        <w:rPr>
          <w:rFonts w:cs="Times New Roman"/>
          <w:b/>
          <w:szCs w:val="24"/>
          <w:lang w:val="en-US"/>
        </w:rPr>
        <w:t xml:space="preserve"> the recruitment of</w:t>
      </w:r>
      <w:r w:rsidRPr="00E5160B">
        <w:rPr>
          <w:rFonts w:cs="Times New Roman"/>
          <w:b/>
          <w:szCs w:val="24"/>
          <w:lang w:val="en-US"/>
        </w:rPr>
        <w:t xml:space="preserve"> police officer</w:t>
      </w:r>
      <w:r>
        <w:rPr>
          <w:rFonts w:cs="Times New Roman"/>
          <w:b/>
          <w:szCs w:val="24"/>
          <w:lang w:val="en-US"/>
        </w:rPr>
        <w:t>s</w:t>
      </w:r>
      <w:r w:rsidR="00004B23">
        <w:rPr>
          <w:rFonts w:cs="Times New Roman"/>
          <w:szCs w:val="24"/>
          <w:lang w:val="en-US"/>
        </w:rPr>
        <w:t xml:space="preserve">. </w:t>
      </w:r>
      <w:r>
        <w:rPr>
          <w:rFonts w:cs="Times New Roman"/>
          <w:szCs w:val="24"/>
          <w:lang w:val="en-US"/>
        </w:rPr>
        <w:t>On that occasion</w:t>
      </w:r>
      <w:r w:rsidRPr="00E5160B">
        <w:rPr>
          <w:rFonts w:cs="Times New Roman"/>
          <w:szCs w:val="24"/>
          <w:lang w:val="en-US"/>
        </w:rPr>
        <w:t xml:space="preserve">, the CPD </w:t>
      </w:r>
      <w:r w:rsidR="00004B23">
        <w:rPr>
          <w:rFonts w:cs="Times New Roman"/>
          <w:szCs w:val="24"/>
          <w:lang w:val="en-US"/>
        </w:rPr>
        <w:t>decided</w:t>
      </w:r>
      <w:r w:rsidRPr="00E5160B">
        <w:rPr>
          <w:rFonts w:cs="Times New Roman"/>
          <w:szCs w:val="24"/>
          <w:lang w:val="en-US"/>
        </w:rPr>
        <w:t xml:space="preserve"> to develop a comparative overview of the legislation of the EU countries with the Albanian one. </w:t>
      </w:r>
    </w:p>
    <w:p w14:paraId="5ADDEBF0" w14:textId="77777777" w:rsidR="00004B23" w:rsidRDefault="00004B23" w:rsidP="00E5160B">
      <w:pPr>
        <w:pBdr>
          <w:bottom w:val="dotted" w:sz="36" w:space="1" w:color="auto"/>
        </w:pBdr>
        <w:spacing w:after="0"/>
        <w:jc w:val="both"/>
        <w:rPr>
          <w:rFonts w:cs="Times New Roman"/>
          <w:szCs w:val="24"/>
          <w:lang w:val="en-US"/>
        </w:rPr>
      </w:pPr>
    </w:p>
    <w:p w14:paraId="0EB1380C" w14:textId="37509ABE" w:rsidR="00004B23" w:rsidRPr="00E5160B" w:rsidRDefault="00004B23" w:rsidP="00E5160B">
      <w:pPr>
        <w:pBdr>
          <w:bottom w:val="dotted" w:sz="36" w:space="1" w:color="auto"/>
        </w:pBdr>
        <w:spacing w:after="0"/>
        <w:jc w:val="both"/>
        <w:rPr>
          <w:rFonts w:cs="Times New Roman"/>
          <w:szCs w:val="24"/>
          <w:lang w:val="en-US"/>
        </w:rPr>
      </w:pPr>
      <w:r>
        <w:rPr>
          <w:rFonts w:cs="Times New Roman"/>
          <w:szCs w:val="24"/>
          <w:lang w:val="en-US"/>
        </w:rPr>
        <w:t xml:space="preserve">In the attached document to the email </w:t>
      </w:r>
      <w:r w:rsidRPr="00004B23">
        <w:rPr>
          <w:rFonts w:cs="Times New Roman"/>
          <w:b/>
          <w:szCs w:val="24"/>
          <w:lang w:val="en-US"/>
        </w:rPr>
        <w:t>(</w:t>
      </w:r>
      <w:r w:rsidRPr="00EA20E7">
        <w:rPr>
          <w:rFonts w:cs="Times New Roman"/>
          <w:b/>
          <w:szCs w:val="24"/>
          <w:highlight w:val="yellow"/>
          <w:lang w:val="en-US"/>
        </w:rPr>
        <w:t>ANNEX 1 - Request_CPD_Albania_18.02</w:t>
      </w:r>
      <w:r w:rsidRPr="00004B23">
        <w:rPr>
          <w:rFonts w:cs="Times New Roman"/>
          <w:b/>
          <w:szCs w:val="24"/>
          <w:lang w:val="en-US"/>
        </w:rPr>
        <w:t>)</w:t>
      </w:r>
      <w:r>
        <w:rPr>
          <w:rFonts w:cs="Times New Roman"/>
          <w:szCs w:val="24"/>
          <w:lang w:val="en-US"/>
        </w:rPr>
        <w:t xml:space="preserve">, the CPD requests other Equinet members to reply to two series of questions in relation to admission criteria of police officers. </w:t>
      </w:r>
    </w:p>
    <w:p w14:paraId="3FBFE061" w14:textId="77777777" w:rsidR="00E5160B" w:rsidRPr="00E5160B" w:rsidRDefault="00E5160B" w:rsidP="00004B23">
      <w:pPr>
        <w:pBdr>
          <w:bottom w:val="dotted" w:sz="36" w:space="1" w:color="auto"/>
        </w:pBdr>
        <w:spacing w:after="0"/>
        <w:jc w:val="both"/>
        <w:rPr>
          <w:rFonts w:cs="Times New Roman"/>
          <w:szCs w:val="24"/>
          <w:lang w:val="en-US"/>
        </w:rPr>
      </w:pPr>
    </w:p>
    <w:p w14:paraId="3F0FAFAC" w14:textId="77777777" w:rsidR="00E5160B" w:rsidRPr="00004B23" w:rsidRDefault="00E5160B" w:rsidP="00004B23">
      <w:pPr>
        <w:pBdr>
          <w:bottom w:val="dotted" w:sz="36" w:space="1" w:color="auto"/>
        </w:pBdr>
        <w:shd w:val="clear" w:color="auto" w:fill="C5E0B3" w:themeFill="accent6" w:themeFillTint="66"/>
        <w:spacing w:after="0"/>
        <w:jc w:val="both"/>
        <w:rPr>
          <w:rFonts w:cs="Times New Roman"/>
          <w:b/>
          <w:szCs w:val="24"/>
          <w:lang w:val="en-US"/>
        </w:rPr>
      </w:pPr>
      <w:r w:rsidRPr="00E5160B">
        <w:rPr>
          <w:rFonts w:cs="Times New Roman"/>
          <w:b/>
          <w:szCs w:val="24"/>
          <w:lang w:val="en-US"/>
        </w:rPr>
        <w:t>Please send your answers by 18th February to Blerina Pirani, lawyer in the Office of the Commissioner for the Protectio</w:t>
      </w:r>
      <w:r>
        <w:rPr>
          <w:rFonts w:cs="Times New Roman"/>
          <w:b/>
          <w:szCs w:val="24"/>
          <w:lang w:val="en-US"/>
        </w:rPr>
        <w:t xml:space="preserve">n from Discrimination, Albania </w:t>
      </w:r>
      <w:r w:rsidRPr="00E5160B">
        <w:rPr>
          <w:rFonts w:cs="Times New Roman"/>
          <w:szCs w:val="24"/>
          <w:lang w:val="en-US"/>
        </w:rPr>
        <w:t>(</w:t>
      </w:r>
      <w:hyperlink r:id="rId22" w:history="1">
        <w:r w:rsidRPr="0062784C">
          <w:rPr>
            <w:rStyle w:val="Hyperlink"/>
            <w:rFonts w:cs="Times New Roman"/>
            <w:szCs w:val="24"/>
            <w:lang w:val="en-US"/>
          </w:rPr>
          <w:t>blerina.pirani@kmd.al</w:t>
        </w:r>
      </w:hyperlink>
      <w:r>
        <w:rPr>
          <w:rFonts w:cs="Times New Roman"/>
          <w:szCs w:val="24"/>
          <w:lang w:val="en-US"/>
        </w:rPr>
        <w:t>)</w:t>
      </w:r>
      <w:r w:rsidR="00004B23">
        <w:rPr>
          <w:rFonts w:cs="Times New Roman"/>
          <w:szCs w:val="24"/>
          <w:lang w:val="en-US"/>
        </w:rPr>
        <w:t xml:space="preserve">. </w:t>
      </w:r>
      <w:r w:rsidRPr="00E5160B">
        <w:rPr>
          <w:rFonts w:cs="Times New Roman"/>
          <w:szCs w:val="24"/>
          <w:lang w:val="en-US"/>
        </w:rPr>
        <w:t>Do not hesitate to take up contact</w:t>
      </w:r>
      <w:r w:rsidR="00004B23">
        <w:rPr>
          <w:rFonts w:cs="Times New Roman"/>
          <w:szCs w:val="24"/>
          <w:lang w:val="en-US"/>
        </w:rPr>
        <w:t xml:space="preserve"> with her</w:t>
      </w:r>
      <w:r w:rsidRPr="00E5160B">
        <w:rPr>
          <w:rFonts w:cs="Times New Roman"/>
          <w:szCs w:val="24"/>
          <w:lang w:val="en-US"/>
        </w:rPr>
        <w:t xml:space="preserve"> if you have any further questions. </w:t>
      </w:r>
    </w:p>
    <w:p w14:paraId="57D3296F" w14:textId="77777777" w:rsidR="00AA1F06" w:rsidRPr="00AA1F06" w:rsidRDefault="00AA1F06" w:rsidP="00AA08DB">
      <w:pPr>
        <w:pBdr>
          <w:bottom w:val="dotted" w:sz="36" w:space="1" w:color="auto"/>
        </w:pBdr>
        <w:spacing w:after="0"/>
        <w:jc w:val="both"/>
        <w:rPr>
          <w:rFonts w:cs="Times New Roman"/>
          <w:szCs w:val="24"/>
          <w:lang w:val="en-US"/>
        </w:rPr>
      </w:pPr>
    </w:p>
    <w:p w14:paraId="5AE959E5" w14:textId="77777777" w:rsidR="004E7CCF" w:rsidRPr="004E7CCF" w:rsidRDefault="004E7CCF" w:rsidP="004E7CCF">
      <w:pPr>
        <w:pStyle w:val="ListParagraph"/>
        <w:rPr>
          <w:b/>
          <w:sz w:val="24"/>
          <w:lang w:val="en-US"/>
        </w:rPr>
      </w:pPr>
      <w:bookmarkStart w:id="26" w:name="_Ref430877316"/>
      <w:bookmarkStart w:id="27" w:name="_Ref433286055"/>
    </w:p>
    <w:p w14:paraId="452A8679" w14:textId="77777777" w:rsidR="004B3CFC" w:rsidRDefault="004B3CFC" w:rsidP="002A1760">
      <w:pPr>
        <w:rPr>
          <w:lang w:val="en-US"/>
        </w:rPr>
      </w:pPr>
    </w:p>
    <w:p w14:paraId="0B75B976" w14:textId="77777777" w:rsidR="00307B10" w:rsidRDefault="00307B10" w:rsidP="002A1760">
      <w:pPr>
        <w:rPr>
          <w:lang w:val="en-US"/>
        </w:rPr>
      </w:pPr>
      <w:r>
        <w:rPr>
          <w:lang w:val="en-US"/>
        </w:rPr>
        <w:br w:type="page"/>
      </w:r>
    </w:p>
    <w:p w14:paraId="3E588DC1" w14:textId="77777777" w:rsidR="00207C0C" w:rsidRPr="00FF14AC" w:rsidRDefault="000A128D" w:rsidP="004B3CFC">
      <w:pPr>
        <w:pStyle w:val="Heading3"/>
        <w:jc w:val="center"/>
        <w:rPr>
          <w:b/>
          <w:lang w:val="en-US"/>
        </w:rPr>
      </w:pPr>
      <w:bookmarkStart w:id="28" w:name="_Ref441224915"/>
      <w:r w:rsidRPr="00631FCA">
        <w:rPr>
          <w:b/>
          <w:lang w:val="en-US"/>
        </w:rPr>
        <w:t xml:space="preserve">PART 3 – EXTERNAL STAKEHOLDERS’ </w:t>
      </w:r>
      <w:bookmarkStart w:id="29" w:name="_Ref427923030"/>
      <w:bookmarkEnd w:id="26"/>
      <w:r w:rsidR="00F123EF" w:rsidRPr="00631FCA">
        <w:rPr>
          <w:b/>
          <w:lang w:val="en-US"/>
        </w:rPr>
        <w:t>REQUESTS</w:t>
      </w:r>
      <w:bookmarkStart w:id="30" w:name="_Ref420076971"/>
      <w:bookmarkEnd w:id="29"/>
      <w:bookmarkEnd w:id="27"/>
      <w:bookmarkEnd w:id="28"/>
    </w:p>
    <w:p w14:paraId="6642ED31" w14:textId="77777777" w:rsidR="006C7DBD" w:rsidRPr="006C7DBD" w:rsidRDefault="006C7DBD" w:rsidP="006C7DBD">
      <w:pPr>
        <w:pBdr>
          <w:bottom w:val="dotted" w:sz="36" w:space="0" w:color="auto"/>
        </w:pBdr>
        <w:jc w:val="both"/>
        <w:rPr>
          <w:rFonts w:cs="Arial"/>
          <w:color w:val="000000" w:themeColor="text1"/>
          <w:szCs w:val="20"/>
          <w:lang w:val="en-GB"/>
        </w:rPr>
      </w:pPr>
      <w:bookmarkStart w:id="31" w:name="_Ref422408152"/>
    </w:p>
    <w:p w14:paraId="309266F7" w14:textId="77777777" w:rsidR="00062742" w:rsidRPr="00062742" w:rsidRDefault="00004B23" w:rsidP="00004B23">
      <w:pPr>
        <w:pStyle w:val="Heading1"/>
        <w:shd w:val="clear" w:color="auto" w:fill="D9D9D9" w:themeFill="background1" w:themeFillShade="D9"/>
        <w:rPr>
          <w:color w:val="auto"/>
          <w:lang w:val="en-US"/>
        </w:rPr>
      </w:pPr>
      <w:bookmarkStart w:id="32" w:name="_Ref438219668"/>
      <w:bookmarkEnd w:id="30"/>
      <w:bookmarkEnd w:id="31"/>
      <w:r>
        <w:rPr>
          <w:color w:val="auto"/>
          <w:lang w:val="en-US"/>
        </w:rPr>
        <w:t xml:space="preserve">Reminder: </w:t>
      </w:r>
      <w:r w:rsidR="00062742" w:rsidRPr="00062742">
        <w:rPr>
          <w:color w:val="auto"/>
          <w:lang w:val="en-US"/>
        </w:rPr>
        <w:t>FRA Questionnaire: Cooperation between NHRBs and National Parliaments</w:t>
      </w:r>
      <w:r>
        <w:rPr>
          <w:color w:val="auto"/>
          <w:lang w:val="en-US"/>
        </w:rPr>
        <w:br/>
      </w:r>
      <w:r w:rsidR="00062742" w:rsidRPr="00004B23">
        <w:rPr>
          <w:color w:val="0070C0"/>
          <w:lang w:val="en-US"/>
        </w:rPr>
        <w:t>Deadline: Friday 22</w:t>
      </w:r>
      <w:r w:rsidR="00062742" w:rsidRPr="00004B23">
        <w:rPr>
          <w:color w:val="0070C0"/>
          <w:vertAlign w:val="superscript"/>
          <w:lang w:val="en-US"/>
        </w:rPr>
        <w:t>nd</w:t>
      </w:r>
      <w:r w:rsidR="00062742" w:rsidRPr="00004B23">
        <w:rPr>
          <w:color w:val="0070C0"/>
          <w:lang w:val="en-US"/>
        </w:rPr>
        <w:t xml:space="preserve"> January 2016</w:t>
      </w:r>
      <w:bookmarkEnd w:id="32"/>
    </w:p>
    <w:p w14:paraId="7B84D65D" w14:textId="77777777" w:rsidR="00062742" w:rsidRDefault="00062742" w:rsidP="0007721C">
      <w:pPr>
        <w:rPr>
          <w:lang w:val="en-US"/>
        </w:rPr>
      </w:pPr>
    </w:p>
    <w:p w14:paraId="31D43CFF" w14:textId="77777777" w:rsidR="00ED4C73" w:rsidRDefault="00ED4C73" w:rsidP="00ED4C73">
      <w:pPr>
        <w:jc w:val="both"/>
        <w:rPr>
          <w:lang w:val="en-GB"/>
        </w:rPr>
      </w:pPr>
      <w:r>
        <w:rPr>
          <w:lang w:val="en-GB"/>
        </w:rPr>
        <w:t xml:space="preserve">We received the following request from the FRA: </w:t>
      </w:r>
    </w:p>
    <w:p w14:paraId="27333D87" w14:textId="20F0348D" w:rsidR="0007721C" w:rsidRPr="0007721C" w:rsidRDefault="0007721C" w:rsidP="00ED4C73">
      <w:pPr>
        <w:jc w:val="both"/>
        <w:rPr>
          <w:lang w:val="en-US"/>
        </w:rPr>
      </w:pPr>
      <w:r w:rsidRPr="0007721C">
        <w:rPr>
          <w:b/>
          <w:lang w:val="en-US"/>
        </w:rPr>
        <w:t>‘Enhancing contribution to processes at the national level’</w:t>
      </w:r>
      <w:r w:rsidRPr="0007721C">
        <w:rPr>
          <w:lang w:val="en-US"/>
        </w:rPr>
        <w:t xml:space="preserve"> is one of the EU Agency for Fundamental Rights’ key strategic objectives. To help us further reach this goal </w:t>
      </w:r>
      <w:r w:rsidRPr="0007721C">
        <w:rPr>
          <w:b/>
          <w:lang w:val="en-US"/>
        </w:rPr>
        <w:t>we would kindly ask you to answer six short questions.</w:t>
      </w:r>
    </w:p>
    <w:p w14:paraId="73CC1BF0" w14:textId="77777777" w:rsidR="0007721C" w:rsidRPr="0007721C" w:rsidRDefault="0007721C" w:rsidP="00ED4C73">
      <w:pPr>
        <w:jc w:val="both"/>
        <w:rPr>
          <w:lang w:val="en-US"/>
        </w:rPr>
      </w:pPr>
      <w:r w:rsidRPr="0007721C">
        <w:rPr>
          <w:lang w:val="en-US"/>
        </w:rPr>
        <w:t xml:space="preserve">The Agency has been steadily strengthening its national ties via its networks of national liaison officers (NLOs), civil society organisations (FRP) and – of course – </w:t>
      </w:r>
      <w:r w:rsidRPr="0007721C">
        <w:rPr>
          <w:b/>
          <w:lang w:val="en-US"/>
        </w:rPr>
        <w:t>national human rights bodies (NHRBs)</w:t>
      </w:r>
      <w:r w:rsidRPr="0007721C">
        <w:rPr>
          <w:lang w:val="en-US"/>
        </w:rPr>
        <w:t>. Over the last two years FRA has also increased its visibility in and cooperation with national parliaments across the EU. It has presented research outcomes and recommendations in eight national parliaments, and invited MPs as participants to conferences and events. In addition, the Agency has contributed to inter-parliamentary debates on migration and privacy and data protection.</w:t>
      </w:r>
    </w:p>
    <w:p w14:paraId="7858B35B" w14:textId="77777777" w:rsidR="0007721C" w:rsidRPr="0007721C" w:rsidRDefault="0007721C" w:rsidP="00ED4C73">
      <w:pPr>
        <w:jc w:val="both"/>
        <w:rPr>
          <w:lang w:val="en-US"/>
        </w:rPr>
      </w:pPr>
      <w:r w:rsidRPr="0007721C">
        <w:rPr>
          <w:lang w:val="en-US"/>
        </w:rPr>
        <w:t xml:space="preserve">National Parliamentary Focal Points (NPFPs) were nominated to be the primary contact points for FRA in the Member States’ parliamentary administrations to structure and facilitate the Agency’s cooperation with national parliaments. </w:t>
      </w:r>
    </w:p>
    <w:p w14:paraId="7DE59CEC" w14:textId="77777777" w:rsidR="0007721C" w:rsidRPr="0007721C" w:rsidRDefault="0007721C" w:rsidP="00ED4C73">
      <w:pPr>
        <w:jc w:val="both"/>
        <w:rPr>
          <w:lang w:val="en-US"/>
        </w:rPr>
      </w:pPr>
      <w:r w:rsidRPr="0007721C">
        <w:rPr>
          <w:lang w:val="en-US"/>
        </w:rPr>
        <w:t>The Agency will continue to foster the cooperation among national bodies in the Member States responsible for promoting and protecting fundamental rights. During FRA’s stakeholder meeting on 19-20 November, which brought together 115 national institutions’ representatives of the 28 Member States, the Agency was encouraged to continue these efforts.</w:t>
      </w:r>
    </w:p>
    <w:p w14:paraId="6CC1F51B" w14:textId="77777777" w:rsidR="0007721C" w:rsidRPr="0007721C" w:rsidRDefault="0007721C" w:rsidP="00ED4C73">
      <w:pPr>
        <w:jc w:val="both"/>
        <w:rPr>
          <w:lang w:val="en-US"/>
        </w:rPr>
      </w:pPr>
      <w:r w:rsidRPr="0007721C">
        <w:rPr>
          <w:lang w:val="en-US"/>
        </w:rPr>
        <w:t xml:space="preserve">One particular aim in our work on national level is to better map if and how FRA stakeholders cooperate at the national level. Taking inspiration from both the </w:t>
      </w:r>
      <w:hyperlink r:id="rId23" w:history="1">
        <w:r w:rsidRPr="00062742">
          <w:rPr>
            <w:rStyle w:val="Hyperlink"/>
            <w:lang w:val="en-US"/>
          </w:rPr>
          <w:t>Belgrade Principles on the relationship between NHRIs and Parliaments</w:t>
        </w:r>
      </w:hyperlink>
      <w:r w:rsidRPr="0007721C">
        <w:rPr>
          <w:lang w:val="en-US"/>
        </w:rPr>
        <w:t xml:space="preserve"> (2012) and </w:t>
      </w:r>
      <w:hyperlink r:id="rId24" w:history="1">
        <w:r w:rsidRPr="00062742">
          <w:rPr>
            <w:rStyle w:val="Hyperlink"/>
            <w:lang w:val="en-US"/>
          </w:rPr>
          <w:t>Resolution 1998 of the Parliamentary Assembly of the Council of Europe</w:t>
        </w:r>
      </w:hyperlink>
      <w:r w:rsidRPr="0007721C">
        <w:rPr>
          <w:lang w:val="en-US"/>
        </w:rPr>
        <w:t xml:space="preserve"> entitled Improving cooperation between NHRIs and Parliaments in addressing equality and non-discrimination issues (2014), we kindly ask you to provide us with some information on the practical ways your organisation cooperates with national parliament by filling in a short questionnaire by 22 January 2016. </w:t>
      </w:r>
    </w:p>
    <w:p w14:paraId="67E4F1E2" w14:textId="77777777" w:rsidR="0007721C" w:rsidRPr="0007721C" w:rsidRDefault="0007721C" w:rsidP="00ED4C73">
      <w:pPr>
        <w:jc w:val="both"/>
        <w:rPr>
          <w:lang w:val="en-US"/>
        </w:rPr>
      </w:pPr>
      <w:r w:rsidRPr="0007721C">
        <w:rPr>
          <w:lang w:val="en-US"/>
        </w:rPr>
        <w:t xml:space="preserve">Please find the questionnaire </w:t>
      </w:r>
      <w:hyperlink r:id="rId25" w:history="1">
        <w:r w:rsidRPr="00062742">
          <w:rPr>
            <w:rStyle w:val="Hyperlink"/>
            <w:lang w:val="en-US"/>
          </w:rPr>
          <w:t>here</w:t>
        </w:r>
      </w:hyperlink>
      <w:r w:rsidRPr="0007721C">
        <w:rPr>
          <w:lang w:val="en-US"/>
        </w:rPr>
        <w:t xml:space="preserve">. </w:t>
      </w:r>
    </w:p>
    <w:p w14:paraId="55206CA7" w14:textId="43006170" w:rsidR="00DB3EA4" w:rsidRPr="0007721C" w:rsidRDefault="0007721C" w:rsidP="00ED4C73">
      <w:pPr>
        <w:jc w:val="both"/>
        <w:rPr>
          <w:lang w:val="en-US"/>
        </w:rPr>
      </w:pPr>
      <w:r w:rsidRPr="0007721C">
        <w:rPr>
          <w:lang w:val="en-US"/>
        </w:rPr>
        <w:t>This input on the domestic state-of-affairs will help us strengthen our common role-sharing and information-sharing capacities with Parliaments.</w:t>
      </w:r>
      <w:r w:rsidR="0056438A">
        <w:rPr>
          <w:lang w:val="en-US"/>
        </w:rPr>
        <w:t>”</w:t>
      </w:r>
      <w:r w:rsidR="006D2A91">
        <w:rPr>
          <w:lang w:val="en-US"/>
        </w:rPr>
        <w:t xml:space="preserve"> </w:t>
      </w:r>
    </w:p>
    <w:p w14:paraId="57F51EAE" w14:textId="77777777" w:rsidR="00004B23" w:rsidRDefault="00004B23" w:rsidP="004B3CFC">
      <w:pPr>
        <w:pBdr>
          <w:bottom w:val="dotted" w:sz="36" w:space="1" w:color="auto"/>
        </w:pBdr>
        <w:spacing w:after="0" w:line="240" w:lineRule="auto"/>
        <w:rPr>
          <w:rFonts w:eastAsia="Times New Roman"/>
          <w:lang w:val="en-GB"/>
        </w:rPr>
      </w:pPr>
    </w:p>
    <w:p w14:paraId="71A6D525" w14:textId="77777777" w:rsidR="00004B23" w:rsidRDefault="00004B23" w:rsidP="00004B23">
      <w:pPr>
        <w:rPr>
          <w:rFonts w:eastAsia="Times New Roman"/>
          <w:lang w:val="en-GB"/>
        </w:rPr>
      </w:pPr>
    </w:p>
    <w:p w14:paraId="284BE7C6" w14:textId="77777777" w:rsidR="004B3CFC" w:rsidRPr="00004B23" w:rsidRDefault="00004B23" w:rsidP="00004B23">
      <w:pPr>
        <w:pStyle w:val="Heading1"/>
        <w:shd w:val="clear" w:color="auto" w:fill="D9D9D9" w:themeFill="background1" w:themeFillShade="D9"/>
        <w:rPr>
          <w:rFonts w:eastAsia="Times New Roman"/>
          <w:color w:val="auto"/>
          <w:lang w:val="en-GB"/>
        </w:rPr>
      </w:pPr>
      <w:bookmarkStart w:id="33" w:name="_Ref441224917"/>
      <w:r w:rsidRPr="00004B23">
        <w:rPr>
          <w:rFonts w:eastAsia="Times New Roman"/>
          <w:color w:val="auto"/>
          <w:lang w:val="en-GB"/>
        </w:rPr>
        <w:t>Reminder: European Commission: Input to Commission assessment under the Council Recommendation on effective Roma integration</w:t>
      </w:r>
      <w:r w:rsidR="00EA20E7">
        <w:rPr>
          <w:rFonts w:eastAsia="Times New Roman"/>
          <w:color w:val="auto"/>
          <w:lang w:val="en-GB"/>
        </w:rPr>
        <w:t xml:space="preserve"> measures in the Member States</w:t>
      </w:r>
      <w:r w:rsidR="00EA20E7">
        <w:rPr>
          <w:rFonts w:eastAsia="Times New Roman"/>
          <w:color w:val="auto"/>
          <w:lang w:val="en-GB"/>
        </w:rPr>
        <w:br/>
      </w:r>
      <w:r w:rsidR="00EA20E7" w:rsidRPr="00EA20E7">
        <w:rPr>
          <w:rFonts w:eastAsia="Times New Roman"/>
          <w:color w:val="0070C0"/>
          <w:lang w:val="en-GB"/>
        </w:rPr>
        <w:t>Deadline: 31st January 2016</w:t>
      </w:r>
      <w:bookmarkEnd w:id="33"/>
    </w:p>
    <w:p w14:paraId="0307702C" w14:textId="77777777" w:rsidR="00004B23" w:rsidRDefault="00004B23" w:rsidP="00004B23">
      <w:pPr>
        <w:tabs>
          <w:tab w:val="left" w:pos="1335"/>
        </w:tabs>
        <w:rPr>
          <w:rFonts w:eastAsia="Times New Roman"/>
          <w:lang w:val="en-GB"/>
        </w:rPr>
      </w:pPr>
    </w:p>
    <w:p w14:paraId="4F670846" w14:textId="77777777" w:rsidR="00EA20E7" w:rsidRPr="00EA20E7" w:rsidRDefault="00EA20E7" w:rsidP="00004B23">
      <w:pPr>
        <w:tabs>
          <w:tab w:val="left" w:pos="1335"/>
        </w:tabs>
        <w:jc w:val="both"/>
        <w:rPr>
          <w:rFonts w:eastAsia="Times New Roman"/>
          <w:b/>
          <w:i/>
          <w:color w:val="FF0000"/>
          <w:lang w:val="en-GB"/>
        </w:rPr>
      </w:pPr>
      <w:r w:rsidRPr="00EA20E7">
        <w:rPr>
          <w:rFonts w:eastAsia="Times New Roman"/>
          <w:b/>
          <w:i/>
          <w:color w:val="FF0000"/>
          <w:lang w:val="en-GB"/>
        </w:rPr>
        <w:t>Request sent to Equinet contact persons and WG Equality Law and Policy Formation on 12</w:t>
      </w:r>
      <w:r w:rsidRPr="00EA20E7">
        <w:rPr>
          <w:rFonts w:eastAsia="Times New Roman"/>
          <w:b/>
          <w:i/>
          <w:color w:val="FF0000"/>
          <w:vertAlign w:val="superscript"/>
          <w:lang w:val="en-GB"/>
        </w:rPr>
        <w:t>th</w:t>
      </w:r>
      <w:r w:rsidRPr="00EA20E7">
        <w:rPr>
          <w:rFonts w:eastAsia="Times New Roman"/>
          <w:b/>
          <w:i/>
          <w:color w:val="FF0000"/>
          <w:lang w:val="en-GB"/>
        </w:rPr>
        <w:t xml:space="preserve"> January 2016</w:t>
      </w:r>
    </w:p>
    <w:p w14:paraId="3EB5396D" w14:textId="77777777" w:rsidR="00004B23" w:rsidRPr="00004B23" w:rsidRDefault="00004B23" w:rsidP="00004B23">
      <w:pPr>
        <w:tabs>
          <w:tab w:val="left" w:pos="1335"/>
        </w:tabs>
        <w:jc w:val="both"/>
        <w:rPr>
          <w:rFonts w:eastAsia="Times New Roman"/>
          <w:b/>
          <w:lang w:val="en-GB"/>
        </w:rPr>
      </w:pPr>
      <w:r w:rsidRPr="00004B23">
        <w:rPr>
          <w:rFonts w:eastAsia="Times New Roman"/>
          <w:b/>
          <w:lang w:val="en-GB"/>
        </w:rPr>
        <w:t>Message</w:t>
      </w:r>
      <w:r>
        <w:rPr>
          <w:rFonts w:eastAsia="Times New Roman"/>
          <w:b/>
          <w:lang w:val="en-GB"/>
        </w:rPr>
        <w:t xml:space="preserve"> from the European Commission</w:t>
      </w:r>
      <w:r w:rsidRPr="00004B23">
        <w:rPr>
          <w:rFonts w:eastAsia="Times New Roman"/>
          <w:b/>
          <w:lang w:val="en-GB"/>
        </w:rPr>
        <w:t xml:space="preserve"> to EQUINET to ask for the possibility to launch consultation with Equality Bodies via EQUINET on reporting under the Council Recommendation on effective Roma Integration measures in the Member States</w:t>
      </w:r>
    </w:p>
    <w:p w14:paraId="4968ECD4" w14:textId="77777777" w:rsidR="00004B23" w:rsidRDefault="00004B23" w:rsidP="00004B23">
      <w:pPr>
        <w:tabs>
          <w:tab w:val="left" w:pos="1335"/>
        </w:tabs>
        <w:jc w:val="both"/>
        <w:rPr>
          <w:rFonts w:eastAsia="Times New Roman"/>
          <w:lang w:val="en-GB"/>
        </w:rPr>
      </w:pPr>
      <w:r w:rsidRPr="00004B23">
        <w:rPr>
          <w:rFonts w:eastAsia="Times New Roman"/>
          <w:lang w:val="en-GB"/>
        </w:rPr>
        <w:t xml:space="preserve">The Commission will in 2016 report for the first time on the implementation by Member States of the 2013 Council Recommendation on effective Roma integration measures in the Member States. </w:t>
      </w:r>
    </w:p>
    <w:p w14:paraId="59525FE0" w14:textId="77777777" w:rsidR="00004B23" w:rsidRPr="00004B23" w:rsidRDefault="00004B23" w:rsidP="00004B23">
      <w:pPr>
        <w:tabs>
          <w:tab w:val="left" w:pos="1335"/>
        </w:tabs>
        <w:jc w:val="both"/>
        <w:rPr>
          <w:rFonts w:eastAsia="Times New Roman"/>
          <w:lang w:val="en-GB"/>
        </w:rPr>
      </w:pPr>
      <w:r w:rsidRPr="00004B23">
        <w:rPr>
          <w:rFonts w:eastAsia="Times New Roman"/>
          <w:lang w:val="en-GB"/>
        </w:rPr>
        <w:t xml:space="preserve">The Recommendation called on Member States to </w:t>
      </w:r>
      <w:r w:rsidRPr="00EA20E7">
        <w:rPr>
          <w:rFonts w:eastAsia="Times New Roman"/>
          <w:b/>
          <w:lang w:val="en-GB"/>
        </w:rPr>
        <w:t>“communicate to the Commission any measures taken in accordance with this Recommendation” by January 2016</w:t>
      </w:r>
      <w:r w:rsidRPr="00004B23">
        <w:rPr>
          <w:rFonts w:eastAsia="Times New Roman"/>
          <w:lang w:val="en-GB"/>
        </w:rPr>
        <w:t xml:space="preserve">. (As you might know in the past years, since the 2011 launch of the EU Framework for National Roma Integration Strategies, the Commission has reported annually to the Council and the European Parliament on implementation, but Member States had no formal reporting obligation. This year's annual Commission report, consisting of a Communication and a Staff Working Document with Country fiches, will merge the reporting exercise under the EU Framework and under the Recommendation.) </w:t>
      </w:r>
    </w:p>
    <w:p w14:paraId="4834EC91" w14:textId="77777777" w:rsidR="00004B23" w:rsidRPr="00004B23" w:rsidRDefault="00004B23" w:rsidP="00EA20E7">
      <w:pPr>
        <w:tabs>
          <w:tab w:val="left" w:pos="1335"/>
        </w:tabs>
        <w:jc w:val="both"/>
        <w:rPr>
          <w:rFonts w:eastAsia="Times New Roman"/>
          <w:lang w:val="en-GB"/>
        </w:rPr>
      </w:pPr>
      <w:r w:rsidRPr="00004B23">
        <w:rPr>
          <w:rFonts w:eastAsia="Times New Roman"/>
          <w:lang w:val="en-GB"/>
        </w:rPr>
        <w:t xml:space="preserve">For the reporting by Member States the attached structured reporting framework – following the structure and areas of the Council Recommendation – has been developed and shared with </w:t>
      </w:r>
      <w:r w:rsidRPr="00EA20E7">
        <w:rPr>
          <w:rFonts w:eastAsia="Times New Roman"/>
          <w:b/>
          <w:lang w:val="en-GB"/>
        </w:rPr>
        <w:t>National Roma Contact Points (NRCPs) in December, asking for their reports by 31 January 2016</w:t>
      </w:r>
      <w:r w:rsidRPr="00004B23">
        <w:rPr>
          <w:rFonts w:eastAsia="Times New Roman"/>
          <w:lang w:val="en-GB"/>
        </w:rPr>
        <w:t xml:space="preserve">. As you know, the Council Recommendation goes beyond the EU Framework by covering additional areas, including a dedicated section on "Bodies for the Promotion of equal treatment" (see relevant text of the Recommendation below my email).  </w:t>
      </w:r>
    </w:p>
    <w:p w14:paraId="31644880" w14:textId="77777777" w:rsidR="00EA20E7" w:rsidRDefault="00004B23" w:rsidP="00EA20E7">
      <w:pPr>
        <w:tabs>
          <w:tab w:val="left" w:pos="1335"/>
        </w:tabs>
        <w:jc w:val="both"/>
        <w:rPr>
          <w:rFonts w:eastAsia="Times New Roman"/>
          <w:lang w:val="en-GB"/>
        </w:rPr>
      </w:pPr>
      <w:r w:rsidRPr="00004B23">
        <w:rPr>
          <w:rFonts w:eastAsia="Times New Roman"/>
          <w:lang w:val="en-GB"/>
        </w:rPr>
        <w:t xml:space="preserve">We trust that Member States will ensure that </w:t>
      </w:r>
      <w:r w:rsidRPr="00EA20E7">
        <w:rPr>
          <w:rFonts w:eastAsia="Times New Roman"/>
          <w:b/>
          <w:lang w:val="en-GB"/>
        </w:rPr>
        <w:t>their equality bodies are consulted for the reply to the Commission</w:t>
      </w:r>
      <w:r w:rsidRPr="00004B23">
        <w:rPr>
          <w:rFonts w:eastAsia="Times New Roman"/>
          <w:lang w:val="en-GB"/>
        </w:rPr>
        <w:t xml:space="preserve">. NRCPs thus might already be in contact with equality bodies concerning the national input to this ongoing reporting process.  </w:t>
      </w:r>
    </w:p>
    <w:p w14:paraId="6F3E1776" w14:textId="77777777" w:rsidR="00004B23" w:rsidRPr="00004B23" w:rsidRDefault="00004B23" w:rsidP="00EA20E7">
      <w:pPr>
        <w:tabs>
          <w:tab w:val="left" w:pos="1335"/>
        </w:tabs>
        <w:jc w:val="both"/>
        <w:rPr>
          <w:rFonts w:eastAsia="Times New Roman"/>
          <w:lang w:val="en-GB"/>
        </w:rPr>
      </w:pPr>
      <w:r w:rsidRPr="00004B23">
        <w:rPr>
          <w:rFonts w:eastAsia="Times New Roman"/>
          <w:lang w:val="en-GB"/>
        </w:rPr>
        <w:t xml:space="preserve">However, we would like to alert the equality bodies of EU Member States (except Malta that has no Roma population) via EQUINET that </w:t>
      </w:r>
      <w:r w:rsidRPr="00EA20E7">
        <w:rPr>
          <w:rFonts w:eastAsia="Times New Roman"/>
          <w:b/>
          <w:lang w:val="en-GB"/>
        </w:rPr>
        <w:t>this consultation with the Member States is currently running</w:t>
      </w:r>
      <w:r w:rsidRPr="00004B23">
        <w:rPr>
          <w:rFonts w:eastAsia="Times New Roman"/>
          <w:lang w:val="en-GB"/>
        </w:rPr>
        <w:t xml:space="preserve">. Besides the section on equality bodies, we consider that information from the equality bodies would also be especially relevant concerning the areas of fighting discrimination and anti-Gypsyism and protecting Roma children and women (please see relevant text from the Recommendation below my email).  In addition to contributing to the national reply, the equality bodies are also welcome to provide information directly to the Commission, if they wish to do so.  EQUINET as a body is invited to share its input as well, but information from the national equality bodies would also be highly appreciated. </w:t>
      </w:r>
    </w:p>
    <w:p w14:paraId="3C16F637" w14:textId="77777777" w:rsidR="00004B23" w:rsidRPr="00004B23" w:rsidRDefault="00004B23" w:rsidP="00004B23">
      <w:pPr>
        <w:tabs>
          <w:tab w:val="left" w:pos="1335"/>
        </w:tabs>
        <w:rPr>
          <w:rFonts w:eastAsia="Times New Roman"/>
          <w:lang w:val="en-GB"/>
        </w:rPr>
      </w:pPr>
      <w:r w:rsidRPr="00004B23">
        <w:rPr>
          <w:rFonts w:eastAsia="Times New Roman"/>
          <w:lang w:val="en-GB"/>
        </w:rPr>
        <w:t>We are particularly inviting for input in the following three areas/workshe</w:t>
      </w:r>
      <w:r w:rsidR="00EA20E7">
        <w:rPr>
          <w:rFonts w:eastAsia="Times New Roman"/>
          <w:lang w:val="en-GB"/>
        </w:rPr>
        <w:t>ets in the attached excel file (</w:t>
      </w:r>
      <w:r w:rsidR="00EA20E7" w:rsidRPr="00EA20E7">
        <w:rPr>
          <w:rFonts w:eastAsia="Times New Roman"/>
          <w:b/>
          <w:highlight w:val="yellow"/>
          <w:lang w:val="en-GB"/>
        </w:rPr>
        <w:t>ANNEX II - European Commission_Roma integration questionnaire</w:t>
      </w:r>
      <w:r w:rsidR="00EA20E7">
        <w:rPr>
          <w:rFonts w:eastAsia="Times New Roman"/>
          <w:lang w:val="en-GB"/>
        </w:rPr>
        <w:t xml:space="preserve">): </w:t>
      </w:r>
    </w:p>
    <w:p w14:paraId="57F068A2" w14:textId="77777777" w:rsidR="00EA20E7" w:rsidRDefault="00004B23" w:rsidP="00EA20E7">
      <w:pPr>
        <w:pStyle w:val="ListParagraph"/>
        <w:numPr>
          <w:ilvl w:val="0"/>
          <w:numId w:val="13"/>
        </w:numPr>
        <w:tabs>
          <w:tab w:val="left" w:pos="1335"/>
        </w:tabs>
        <w:rPr>
          <w:rFonts w:eastAsia="Times New Roman"/>
          <w:lang w:val="en-GB"/>
        </w:rPr>
      </w:pPr>
      <w:r w:rsidRPr="00EA20E7">
        <w:rPr>
          <w:rFonts w:eastAsia="Times New Roman"/>
          <w:b/>
          <w:lang w:val="en-GB"/>
        </w:rPr>
        <w:t>General info</w:t>
      </w:r>
      <w:r w:rsidRPr="00EA20E7">
        <w:rPr>
          <w:rFonts w:eastAsia="Times New Roman"/>
          <w:lang w:val="en-GB"/>
        </w:rPr>
        <w:t xml:space="preserve"> (to help us with the management of the collected data, under A5.Type of institution providing the information: Please select "Other" and under A6. Please specify the official name of the institution: Please specify "Equality Body + (specific name)"</w:t>
      </w:r>
    </w:p>
    <w:p w14:paraId="3CEAE1B9" w14:textId="77777777" w:rsidR="00EA20E7" w:rsidRDefault="00004B23" w:rsidP="00EA20E7">
      <w:pPr>
        <w:pStyle w:val="ListParagraph"/>
        <w:numPr>
          <w:ilvl w:val="0"/>
          <w:numId w:val="13"/>
        </w:numPr>
        <w:tabs>
          <w:tab w:val="left" w:pos="1335"/>
        </w:tabs>
        <w:rPr>
          <w:rFonts w:eastAsia="Times New Roman"/>
          <w:lang w:val="en-GB"/>
        </w:rPr>
      </w:pPr>
      <w:r w:rsidRPr="00EA20E7">
        <w:rPr>
          <w:rFonts w:eastAsia="Times New Roman"/>
          <w:b/>
          <w:lang w:val="en-GB"/>
        </w:rPr>
        <w:t>6.</w:t>
      </w:r>
      <w:r w:rsidRPr="00EA20E7">
        <w:rPr>
          <w:rFonts w:eastAsia="Times New Roman"/>
          <w:lang w:val="en-GB"/>
        </w:rPr>
        <w:t xml:space="preserve"> Antidiscrimination</w:t>
      </w:r>
    </w:p>
    <w:p w14:paraId="19E24C01" w14:textId="77777777" w:rsidR="00EA20E7" w:rsidRDefault="00004B23" w:rsidP="00EA20E7">
      <w:pPr>
        <w:pStyle w:val="ListParagraph"/>
        <w:numPr>
          <w:ilvl w:val="0"/>
          <w:numId w:val="13"/>
        </w:numPr>
        <w:tabs>
          <w:tab w:val="left" w:pos="1335"/>
        </w:tabs>
        <w:rPr>
          <w:rFonts w:eastAsia="Times New Roman"/>
          <w:lang w:val="en-GB"/>
        </w:rPr>
      </w:pPr>
      <w:r w:rsidRPr="00EA20E7">
        <w:rPr>
          <w:rFonts w:eastAsia="Times New Roman"/>
          <w:b/>
          <w:lang w:val="en-GB"/>
        </w:rPr>
        <w:t>7.</w:t>
      </w:r>
      <w:r w:rsidRPr="00EA20E7">
        <w:rPr>
          <w:rFonts w:eastAsia="Times New Roman"/>
          <w:lang w:val="en-GB"/>
        </w:rPr>
        <w:t xml:space="preserve"> Protection of Roma children and women</w:t>
      </w:r>
    </w:p>
    <w:p w14:paraId="198A7504" w14:textId="77777777" w:rsidR="00004B23" w:rsidRPr="007B690D" w:rsidRDefault="00004B23" w:rsidP="00004B23">
      <w:pPr>
        <w:pStyle w:val="ListParagraph"/>
        <w:numPr>
          <w:ilvl w:val="0"/>
          <w:numId w:val="13"/>
        </w:numPr>
        <w:tabs>
          <w:tab w:val="left" w:pos="1335"/>
        </w:tabs>
        <w:rPr>
          <w:rFonts w:eastAsia="Times New Roman"/>
          <w:lang w:val="en-GB"/>
        </w:rPr>
      </w:pPr>
      <w:r w:rsidRPr="00EA20E7">
        <w:rPr>
          <w:rFonts w:eastAsia="Times New Roman"/>
          <w:b/>
          <w:lang w:val="en-GB"/>
        </w:rPr>
        <w:t>12.</w:t>
      </w:r>
      <w:r w:rsidRPr="00EA20E7">
        <w:rPr>
          <w:rFonts w:eastAsia="Times New Roman"/>
          <w:lang w:val="en-GB"/>
        </w:rPr>
        <w:t xml:space="preserve"> Bodies for the promotion of equal treatment </w:t>
      </w:r>
    </w:p>
    <w:p w14:paraId="6FB7EC33" w14:textId="77777777" w:rsidR="00004B23" w:rsidRPr="00004B23" w:rsidRDefault="00004B23" w:rsidP="00EA20E7">
      <w:pPr>
        <w:shd w:val="clear" w:color="auto" w:fill="C5E0B3" w:themeFill="accent6" w:themeFillTint="66"/>
        <w:tabs>
          <w:tab w:val="left" w:pos="1335"/>
        </w:tabs>
        <w:rPr>
          <w:rFonts w:eastAsia="Times New Roman"/>
          <w:lang w:val="en-GB"/>
        </w:rPr>
      </w:pPr>
      <w:r w:rsidRPr="00004B23">
        <w:rPr>
          <w:rFonts w:eastAsia="Times New Roman"/>
          <w:lang w:val="en-GB"/>
        </w:rPr>
        <w:t xml:space="preserve">Contributions can be sent to </w:t>
      </w:r>
      <w:hyperlink r:id="rId26" w:history="1">
        <w:r w:rsidR="00EA20E7" w:rsidRPr="0062784C">
          <w:rPr>
            <w:rStyle w:val="Hyperlink"/>
            <w:rFonts w:eastAsia="Times New Roman"/>
            <w:lang w:val="en-GB"/>
          </w:rPr>
          <w:t>JUST-NRCP-COORDINATION@ec.europa.eu</w:t>
        </w:r>
      </w:hyperlink>
      <w:r w:rsidR="00EA20E7">
        <w:rPr>
          <w:rFonts w:eastAsia="Times New Roman"/>
          <w:lang w:val="en-GB"/>
        </w:rPr>
        <w:t>,</w:t>
      </w:r>
      <w:r w:rsidRPr="00004B23">
        <w:rPr>
          <w:rFonts w:eastAsia="Times New Roman"/>
          <w:lang w:val="en-GB"/>
        </w:rPr>
        <w:t xml:space="preserve"> with a copy to </w:t>
      </w:r>
      <w:hyperlink r:id="rId27" w:history="1">
        <w:r w:rsidR="00EA20E7" w:rsidRPr="0062784C">
          <w:rPr>
            <w:rStyle w:val="Hyperlink"/>
            <w:rFonts w:eastAsia="Times New Roman"/>
            <w:lang w:val="en-GB"/>
          </w:rPr>
          <w:t>dora.husz@ec.europa.eu</w:t>
        </w:r>
      </w:hyperlink>
      <w:r w:rsidR="00EA20E7">
        <w:rPr>
          <w:rFonts w:eastAsia="Times New Roman"/>
          <w:lang w:val="en-GB"/>
        </w:rPr>
        <w:t xml:space="preserve"> </w:t>
      </w:r>
      <w:r w:rsidRPr="00004B23">
        <w:rPr>
          <w:rFonts w:eastAsia="Times New Roman"/>
          <w:lang w:val="en-GB"/>
        </w:rPr>
        <w:t xml:space="preserve">by </w:t>
      </w:r>
      <w:r w:rsidRPr="00EA20E7">
        <w:rPr>
          <w:rFonts w:eastAsia="Times New Roman"/>
          <w:b/>
          <w:lang w:val="en-GB"/>
        </w:rPr>
        <w:t>31 January 2016.</w:t>
      </w:r>
    </w:p>
    <w:p w14:paraId="7DED40E2" w14:textId="77777777" w:rsidR="00004B23" w:rsidRDefault="00004B23" w:rsidP="00EA20E7">
      <w:pPr>
        <w:pBdr>
          <w:bottom w:val="dotted" w:sz="36" w:space="1" w:color="auto"/>
        </w:pBdr>
        <w:tabs>
          <w:tab w:val="left" w:pos="1335"/>
        </w:tabs>
        <w:rPr>
          <w:rFonts w:eastAsia="Times New Roman"/>
          <w:lang w:val="en-GB"/>
        </w:rPr>
      </w:pPr>
    </w:p>
    <w:p w14:paraId="45E59AB3" w14:textId="1AFF64F8" w:rsidR="009D09DB" w:rsidRPr="009D09DB" w:rsidRDefault="009D09DB" w:rsidP="009D09DB">
      <w:pPr>
        <w:pStyle w:val="Heading1"/>
        <w:shd w:val="clear" w:color="auto" w:fill="D9D9D9" w:themeFill="background1" w:themeFillShade="D9"/>
        <w:rPr>
          <w:color w:val="000000" w:themeColor="text1"/>
          <w:lang w:val="en-GB"/>
        </w:rPr>
      </w:pPr>
      <w:bookmarkStart w:id="34" w:name="_Ref441224918"/>
      <w:bookmarkStart w:id="35" w:name="_Ref436399741"/>
      <w:r w:rsidRPr="009D09DB">
        <w:rPr>
          <w:color w:val="000000" w:themeColor="text1"/>
          <w:lang w:val="en-GB"/>
        </w:rPr>
        <w:t>Request: EU Agency for Fundamental Rights (FRA) - Compendium on hate crime: invitation to submit practices</w:t>
      </w:r>
      <w:r w:rsidR="002A1760">
        <w:rPr>
          <w:color w:val="000000" w:themeColor="text1"/>
          <w:lang w:val="en-GB"/>
        </w:rPr>
        <w:br/>
      </w:r>
      <w:r w:rsidR="002A1760" w:rsidRPr="002A1760">
        <w:rPr>
          <w:color w:val="0070C0"/>
          <w:lang w:val="en-GB"/>
        </w:rPr>
        <w:t>Deadline: Tuesday 16</w:t>
      </w:r>
      <w:r w:rsidR="002A1760" w:rsidRPr="002A1760">
        <w:rPr>
          <w:color w:val="0070C0"/>
          <w:vertAlign w:val="superscript"/>
          <w:lang w:val="en-GB"/>
        </w:rPr>
        <w:t>th</w:t>
      </w:r>
      <w:r w:rsidR="002A1760" w:rsidRPr="002A1760">
        <w:rPr>
          <w:color w:val="0070C0"/>
          <w:lang w:val="en-GB"/>
        </w:rPr>
        <w:t xml:space="preserve"> February 2016</w:t>
      </w:r>
      <w:bookmarkEnd w:id="34"/>
    </w:p>
    <w:p w14:paraId="19B3ED4D" w14:textId="66DBA18C" w:rsidR="002A1760" w:rsidRDefault="009D09DB" w:rsidP="009D09DB">
      <w:pPr>
        <w:jc w:val="both"/>
        <w:rPr>
          <w:lang w:val="en-GB"/>
        </w:rPr>
      </w:pPr>
      <w:r>
        <w:rPr>
          <w:lang w:val="en-GB"/>
        </w:rPr>
        <w:br/>
      </w:r>
      <w:r w:rsidR="002A1760">
        <w:rPr>
          <w:lang w:val="en-GB"/>
        </w:rPr>
        <w:t xml:space="preserve">We received the following request from the FRA: </w:t>
      </w:r>
    </w:p>
    <w:p w14:paraId="27B63583" w14:textId="3EFE4AA3" w:rsidR="009D09DB" w:rsidRPr="009D09DB" w:rsidRDefault="002A1760" w:rsidP="009D09DB">
      <w:pPr>
        <w:jc w:val="both"/>
        <w:rPr>
          <w:lang w:val="en-GB"/>
        </w:rPr>
      </w:pPr>
      <w:r>
        <w:rPr>
          <w:lang w:val="en-GB"/>
        </w:rPr>
        <w:t>“</w:t>
      </w:r>
      <w:r w:rsidR="009D09DB" w:rsidRPr="009D09DB">
        <w:rPr>
          <w:lang w:val="en-GB"/>
        </w:rPr>
        <w:t xml:space="preserve">As you may know, in response to the </w:t>
      </w:r>
      <w:hyperlink r:id="rId28" w:history="1">
        <w:r w:rsidR="009D09DB" w:rsidRPr="002A1760">
          <w:rPr>
            <w:rStyle w:val="Hyperlink"/>
            <w:lang w:val="en-GB"/>
          </w:rPr>
          <w:t>Council conclusions on combating hate crime in the European Union</w:t>
        </w:r>
      </w:hyperlink>
      <w:r w:rsidR="009D09DB" w:rsidRPr="009D09DB">
        <w:rPr>
          <w:lang w:val="en-GB"/>
        </w:rPr>
        <w:t xml:space="preserve">, which invited EU Member States to take appropriate measures to expedite the reporting of hate crimes by victims, FRA established the Working Party on Improving Reporting and Recording of Hate Crime in the EU. The Working Party brings together all 28 EU Member States. Please find Terms of Reference of the WP of Hate Crime </w:t>
      </w:r>
      <w:hyperlink r:id="rId29" w:history="1">
        <w:r w:rsidR="009D09DB" w:rsidRPr="002A1760">
          <w:rPr>
            <w:rStyle w:val="Hyperlink"/>
            <w:lang w:val="en-GB"/>
          </w:rPr>
          <w:t>here</w:t>
        </w:r>
      </w:hyperlink>
      <w:r w:rsidR="009D09DB" w:rsidRPr="009D09DB">
        <w:rPr>
          <w:lang w:val="en-GB"/>
        </w:rPr>
        <w:t xml:space="preserve">. </w:t>
      </w:r>
    </w:p>
    <w:p w14:paraId="06009DC6" w14:textId="77777777" w:rsidR="009D09DB" w:rsidRPr="009D09DB" w:rsidRDefault="009D09DB" w:rsidP="009D09DB">
      <w:pPr>
        <w:jc w:val="both"/>
        <w:rPr>
          <w:lang w:val="en-GB"/>
        </w:rPr>
      </w:pPr>
      <w:r w:rsidRPr="009D09DB">
        <w:rPr>
          <w:lang w:val="en-GB"/>
        </w:rPr>
        <w:t xml:space="preserve">Currently, FRA’s Working Party (WP) on Improving Reporting and Recording of Hate Crime in the EU is compiling an evidence-based tool, a Compendium of Practices, to help combat hate crime at EU and Member State level efficiently and effectively. The Compendium will present detailed practices used to combat hate crime across the EU, highlighting success factors and transferable elements. </w:t>
      </w:r>
    </w:p>
    <w:p w14:paraId="1371D343" w14:textId="77777777" w:rsidR="009D09DB" w:rsidRPr="009D09DB" w:rsidRDefault="009D09DB" w:rsidP="009D09DB">
      <w:pPr>
        <w:jc w:val="both"/>
        <w:rPr>
          <w:lang w:val="en-GB"/>
        </w:rPr>
      </w:pPr>
      <w:r w:rsidRPr="009D09DB">
        <w:rPr>
          <w:lang w:val="en-GB"/>
        </w:rPr>
        <w:t xml:space="preserve">Therefore, we consider your professional experience very important and we kindly ask your contribution in building the Compendium. </w:t>
      </w:r>
    </w:p>
    <w:p w14:paraId="1823CA0C" w14:textId="7F18B745" w:rsidR="009D09DB" w:rsidRPr="009D09DB" w:rsidRDefault="009D09DB" w:rsidP="009D09DB">
      <w:pPr>
        <w:jc w:val="both"/>
        <w:rPr>
          <w:lang w:val="en-GB"/>
        </w:rPr>
      </w:pPr>
      <w:r w:rsidRPr="009D09DB">
        <w:rPr>
          <w:lang w:val="en-GB"/>
        </w:rPr>
        <w:t xml:space="preserve">FRA hosts a web tool (see hyperlinks below) to collect such practices through an easy to use online application. Contributors are encouraged to identify practices from their own experience and national context. Please bear in mind that examples of practices should at least partly involve engagement with a state authority. </w:t>
      </w:r>
    </w:p>
    <w:p w14:paraId="300AF6E4" w14:textId="6276611E" w:rsidR="009D09DB" w:rsidRPr="002A1760" w:rsidRDefault="009D09DB" w:rsidP="002A1760">
      <w:pPr>
        <w:pStyle w:val="ListParagraph"/>
        <w:numPr>
          <w:ilvl w:val="0"/>
          <w:numId w:val="14"/>
        </w:numPr>
        <w:rPr>
          <w:lang w:val="en-GB"/>
        </w:rPr>
      </w:pPr>
      <w:r w:rsidRPr="002A1760">
        <w:rPr>
          <w:lang w:val="en-GB"/>
        </w:rPr>
        <w:t xml:space="preserve">Reporting online template: </w:t>
      </w:r>
      <w:hyperlink r:id="rId30" w:history="1">
        <w:r w:rsidR="002A1760" w:rsidRPr="002A1760">
          <w:rPr>
            <w:rStyle w:val="Hyperlink"/>
            <w:lang w:val="en-GB"/>
          </w:rPr>
          <w:t>http://fra.europa.eu/surveys/index.php/738118/lang-en</w:t>
        </w:r>
      </w:hyperlink>
      <w:r w:rsidR="002A1760" w:rsidRPr="002A1760">
        <w:rPr>
          <w:lang w:val="en-GB"/>
        </w:rPr>
        <w:t xml:space="preserve"> </w:t>
      </w:r>
    </w:p>
    <w:p w14:paraId="2FAE5C13" w14:textId="025ED014" w:rsidR="009D09DB" w:rsidRPr="002A1760" w:rsidRDefault="009D09DB" w:rsidP="002A1760">
      <w:pPr>
        <w:pStyle w:val="ListParagraph"/>
        <w:numPr>
          <w:ilvl w:val="0"/>
          <w:numId w:val="14"/>
        </w:numPr>
        <w:rPr>
          <w:lang w:val="en-GB"/>
        </w:rPr>
      </w:pPr>
      <w:r w:rsidRPr="002A1760">
        <w:rPr>
          <w:lang w:val="en-GB"/>
        </w:rPr>
        <w:t xml:space="preserve">Recording online template: </w:t>
      </w:r>
      <w:hyperlink r:id="rId31" w:history="1">
        <w:r w:rsidR="002A1760" w:rsidRPr="002A1760">
          <w:rPr>
            <w:rStyle w:val="Hyperlink"/>
            <w:lang w:val="en-GB"/>
          </w:rPr>
          <w:t>http://fra.europa.eu/surveys/index.php/816988/lang-en</w:t>
        </w:r>
      </w:hyperlink>
      <w:r w:rsidR="002A1760" w:rsidRPr="002A1760">
        <w:rPr>
          <w:lang w:val="en-GB"/>
        </w:rPr>
        <w:t xml:space="preserve"> </w:t>
      </w:r>
      <w:r w:rsidRPr="002A1760">
        <w:rPr>
          <w:lang w:val="en-GB"/>
        </w:rPr>
        <w:t xml:space="preserve"> </w:t>
      </w:r>
      <w:r w:rsidR="002A1760" w:rsidRPr="002A1760">
        <w:rPr>
          <w:lang w:val="en-GB"/>
        </w:rPr>
        <w:t xml:space="preserve"> </w:t>
      </w:r>
    </w:p>
    <w:p w14:paraId="10F8DDC3" w14:textId="3C8225AF" w:rsidR="009D09DB" w:rsidRPr="009D09DB" w:rsidRDefault="009D09DB" w:rsidP="002A1760">
      <w:pPr>
        <w:jc w:val="both"/>
        <w:rPr>
          <w:lang w:val="en-GB"/>
        </w:rPr>
      </w:pPr>
      <w:r w:rsidRPr="009D09DB">
        <w:rPr>
          <w:lang w:val="en-GB"/>
        </w:rPr>
        <w:t>You will find these templates attached to this email in a Word format</w:t>
      </w:r>
      <w:r w:rsidR="002A1760">
        <w:rPr>
          <w:lang w:val="en-GB"/>
        </w:rPr>
        <w:t xml:space="preserve"> </w:t>
      </w:r>
      <w:r w:rsidR="002A1760" w:rsidRPr="002A1760">
        <w:rPr>
          <w:b/>
          <w:highlight w:val="yellow"/>
          <w:lang w:val="en-GB"/>
        </w:rPr>
        <w:t>(ANNEX III and IV of this email)</w:t>
      </w:r>
      <w:r w:rsidRPr="009D09DB">
        <w:rPr>
          <w:lang w:val="en-GB"/>
        </w:rPr>
        <w:t xml:space="preserve">. We would appreciate to receive your input either online (preferred by FRA) or by returning filled in templates by </w:t>
      </w:r>
      <w:r w:rsidRPr="002A1760">
        <w:rPr>
          <w:b/>
          <w:lang w:val="en-GB"/>
        </w:rPr>
        <w:t>16 February 2016</w:t>
      </w:r>
      <w:r w:rsidRPr="009D09DB">
        <w:rPr>
          <w:lang w:val="en-GB"/>
        </w:rPr>
        <w:t xml:space="preserve"> to: </w:t>
      </w:r>
      <w:hyperlink r:id="rId32" w:history="1">
        <w:r w:rsidR="002A1760" w:rsidRPr="00855F07">
          <w:rPr>
            <w:rStyle w:val="Hyperlink"/>
            <w:lang w:val="en-GB"/>
          </w:rPr>
          <w:t>hatecrime@fra.europa.eu</w:t>
        </w:r>
      </w:hyperlink>
      <w:r w:rsidR="002A1760">
        <w:rPr>
          <w:lang w:val="en-GB"/>
        </w:rPr>
        <w:t xml:space="preserve"> </w:t>
      </w:r>
    </w:p>
    <w:p w14:paraId="38C86A9F" w14:textId="7477242E" w:rsidR="009D09DB" w:rsidRDefault="009D09DB" w:rsidP="002A1760">
      <w:pPr>
        <w:pBdr>
          <w:bottom w:val="dotted" w:sz="36" w:space="1" w:color="auto"/>
        </w:pBdr>
        <w:rPr>
          <w:lang w:val="en-GB"/>
        </w:rPr>
      </w:pPr>
      <w:r w:rsidRPr="009D09DB">
        <w:rPr>
          <w:lang w:val="en-GB"/>
        </w:rPr>
        <w:t>Thank you very much for your support in addressing hate crime in the EU.</w:t>
      </w:r>
      <w:r w:rsidR="002A1760">
        <w:rPr>
          <w:lang w:val="en-GB"/>
        </w:rPr>
        <w:t>”</w:t>
      </w:r>
    </w:p>
    <w:p w14:paraId="2109C1AE" w14:textId="77777777" w:rsidR="002A1760" w:rsidRPr="009D09DB" w:rsidRDefault="002A1760" w:rsidP="002A1760">
      <w:pPr>
        <w:pBdr>
          <w:bottom w:val="dotted" w:sz="36" w:space="1" w:color="auto"/>
        </w:pBdr>
        <w:rPr>
          <w:lang w:val="en-GB"/>
        </w:rPr>
      </w:pPr>
    </w:p>
    <w:p w14:paraId="11DF0EB9" w14:textId="77777777" w:rsidR="004B3CFC" w:rsidRPr="00EB11FC" w:rsidRDefault="00535BD7" w:rsidP="00EA20E7">
      <w:pPr>
        <w:pStyle w:val="Heading1"/>
        <w:shd w:val="clear" w:color="auto" w:fill="D9D9D9" w:themeFill="background1" w:themeFillShade="D9"/>
        <w:rPr>
          <w:color w:val="000000" w:themeColor="text1"/>
          <w:lang w:val="en-US"/>
        </w:rPr>
      </w:pPr>
      <w:bookmarkStart w:id="36" w:name="_Ref441224919"/>
      <w:r>
        <w:rPr>
          <w:rFonts w:eastAsiaTheme="minorHAnsi"/>
          <w:color w:val="000000" w:themeColor="text1"/>
          <w:lang w:val="en-GB"/>
        </w:rPr>
        <w:t xml:space="preserve">Reminder: </w:t>
      </w:r>
      <w:r w:rsidR="004B3CFC">
        <w:rPr>
          <w:rFonts w:eastAsiaTheme="minorHAnsi"/>
          <w:color w:val="000000" w:themeColor="text1"/>
          <w:lang w:val="en-US"/>
        </w:rPr>
        <w:t>European Commission – Public con</w:t>
      </w:r>
      <w:r w:rsidR="00004B23">
        <w:rPr>
          <w:rFonts w:eastAsiaTheme="minorHAnsi"/>
          <w:color w:val="000000" w:themeColor="text1"/>
          <w:lang w:val="en-US"/>
        </w:rPr>
        <w:t>sultation on Work Life Balance</w:t>
      </w:r>
      <w:r w:rsidR="00004B23">
        <w:rPr>
          <w:rFonts w:eastAsiaTheme="minorHAnsi"/>
          <w:color w:val="000000" w:themeColor="text1"/>
          <w:lang w:val="en-US"/>
        </w:rPr>
        <w:br/>
      </w:r>
      <w:r w:rsidR="004B3CFC" w:rsidRPr="00004B23">
        <w:rPr>
          <w:rFonts w:eastAsiaTheme="minorHAnsi"/>
          <w:color w:val="0070C0"/>
          <w:lang w:val="en-US"/>
        </w:rPr>
        <w:t>Deadline: Wednesday 17</w:t>
      </w:r>
      <w:r w:rsidR="004B3CFC" w:rsidRPr="00004B23">
        <w:rPr>
          <w:rFonts w:eastAsiaTheme="minorHAnsi"/>
          <w:color w:val="0070C0"/>
          <w:vertAlign w:val="superscript"/>
          <w:lang w:val="en-US"/>
        </w:rPr>
        <w:t>th</w:t>
      </w:r>
      <w:r w:rsidR="004B3CFC" w:rsidRPr="00004B23">
        <w:rPr>
          <w:rFonts w:eastAsiaTheme="minorHAnsi"/>
          <w:color w:val="0070C0"/>
          <w:lang w:val="en-US"/>
        </w:rPr>
        <w:t xml:space="preserve"> February</w:t>
      </w:r>
      <w:bookmarkEnd w:id="35"/>
      <w:bookmarkEnd w:id="36"/>
    </w:p>
    <w:p w14:paraId="354482FC" w14:textId="77777777" w:rsidR="004B3CFC" w:rsidRDefault="004B3CFC" w:rsidP="004B3CFC">
      <w:pPr>
        <w:jc w:val="both"/>
        <w:rPr>
          <w:rFonts w:ascii="Arial" w:hAnsi="Arial" w:cs="Arial"/>
          <w:color w:val="002060"/>
          <w:sz w:val="20"/>
          <w:szCs w:val="20"/>
          <w:lang w:val="en-GB"/>
        </w:rPr>
      </w:pPr>
    </w:p>
    <w:p w14:paraId="2061C4BB" w14:textId="13C1B28A" w:rsidR="004B3CFC" w:rsidRPr="006C7DBD" w:rsidRDefault="00A64E05" w:rsidP="004B3CFC">
      <w:pPr>
        <w:pBdr>
          <w:bottom w:val="dotted" w:sz="36" w:space="0" w:color="auto"/>
        </w:pBdr>
        <w:spacing w:line="240" w:lineRule="auto"/>
        <w:jc w:val="both"/>
        <w:rPr>
          <w:rFonts w:cs="Arial"/>
          <w:color w:val="000000" w:themeColor="text1"/>
          <w:szCs w:val="20"/>
          <w:lang w:val="en-GB"/>
        </w:rPr>
      </w:pPr>
      <w:r>
        <w:rPr>
          <w:rFonts w:cs="Arial"/>
          <w:color w:val="000000" w:themeColor="text1"/>
          <w:szCs w:val="20"/>
          <w:lang w:val="en-GB"/>
        </w:rPr>
        <w:t>T</w:t>
      </w:r>
      <w:r w:rsidR="004B3CFC" w:rsidRPr="006C7DBD">
        <w:rPr>
          <w:rFonts w:cs="Arial"/>
          <w:color w:val="000000" w:themeColor="text1"/>
          <w:szCs w:val="20"/>
          <w:lang w:val="en-GB"/>
        </w:rPr>
        <w:t xml:space="preserve">he European Commission </w:t>
      </w:r>
      <w:r>
        <w:rPr>
          <w:rFonts w:cs="Arial"/>
          <w:color w:val="000000" w:themeColor="text1"/>
          <w:szCs w:val="20"/>
          <w:lang w:val="en-GB"/>
        </w:rPr>
        <w:t xml:space="preserve">has </w:t>
      </w:r>
      <w:r w:rsidR="004B3CFC" w:rsidRPr="006C7DBD">
        <w:rPr>
          <w:rFonts w:cs="Arial"/>
          <w:color w:val="000000" w:themeColor="text1"/>
          <w:szCs w:val="20"/>
          <w:lang w:val="en-GB"/>
        </w:rPr>
        <w:t>opened a</w:t>
      </w:r>
      <w:r w:rsidR="004B3CFC" w:rsidRPr="006C7DBD">
        <w:rPr>
          <w:rFonts w:cs="Arial"/>
          <w:b/>
          <w:color w:val="000000" w:themeColor="text1"/>
          <w:szCs w:val="20"/>
          <w:lang w:val="en-GB"/>
        </w:rPr>
        <w:t xml:space="preserve"> public consultation “on possible action addressing the challenges of work-life balance faced by working parents and caregivers”.</w:t>
      </w:r>
      <w:r w:rsidR="004B3CFC" w:rsidRPr="006C7DBD">
        <w:rPr>
          <w:rFonts w:cs="Arial"/>
          <w:color w:val="000000" w:themeColor="text1"/>
          <w:szCs w:val="20"/>
          <w:lang w:val="en-GB"/>
        </w:rPr>
        <w:t xml:space="preserve"> According to the European Commission, “the purpose of this consultation is to gather views on the development and implementation of a range of possible tools at EU-level to support work-life balance”.</w:t>
      </w:r>
    </w:p>
    <w:p w14:paraId="61C502D6" w14:textId="77777777"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The consultation is available in the </w:t>
      </w:r>
      <w:r w:rsidRPr="006C7DBD">
        <w:rPr>
          <w:rFonts w:cs="Arial"/>
          <w:b/>
          <w:color w:val="000000" w:themeColor="text1"/>
          <w:szCs w:val="20"/>
          <w:lang w:val="en-GB"/>
        </w:rPr>
        <w:t>24 European languages.</w:t>
      </w:r>
      <w:r w:rsidRPr="006C7DBD">
        <w:rPr>
          <w:rFonts w:cs="Arial"/>
          <w:color w:val="000000" w:themeColor="text1"/>
          <w:szCs w:val="20"/>
          <w:lang w:val="en-GB"/>
        </w:rPr>
        <w:t xml:space="preserve"> Contributions are welcome by </w:t>
      </w:r>
      <w:r w:rsidRPr="006C7DBD">
        <w:rPr>
          <w:rFonts w:cs="Arial"/>
          <w:b/>
          <w:color w:val="000000" w:themeColor="text1"/>
          <w:szCs w:val="20"/>
          <w:lang w:val="en-GB"/>
        </w:rPr>
        <w:t>Wednesday 17th February.</w:t>
      </w:r>
      <w:r w:rsidRPr="006C7DBD">
        <w:rPr>
          <w:rFonts w:cs="Arial"/>
          <w:color w:val="000000" w:themeColor="text1"/>
          <w:szCs w:val="20"/>
          <w:lang w:val="en-GB"/>
        </w:rPr>
        <w:t xml:space="preserve"> </w:t>
      </w:r>
    </w:p>
    <w:p w14:paraId="5E0AC1D4" w14:textId="77777777" w:rsidR="004B3CFC" w:rsidRPr="006C7DBD"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 xml:space="preserve">We strongly encourage you to contribute to the consultation in order to make sure that equality bodies are taken into account in any future actions which could be planned by the European Commission. </w:t>
      </w:r>
    </w:p>
    <w:p w14:paraId="5DBAC60B" w14:textId="77777777" w:rsidR="004B3CFC" w:rsidRDefault="004B3CFC" w:rsidP="004B3CFC">
      <w:pPr>
        <w:pBdr>
          <w:bottom w:val="dotted" w:sz="36" w:space="0" w:color="auto"/>
        </w:pBdr>
        <w:jc w:val="both"/>
        <w:rPr>
          <w:rFonts w:cs="Arial"/>
          <w:color w:val="000000" w:themeColor="text1"/>
          <w:szCs w:val="20"/>
          <w:lang w:val="en-GB"/>
        </w:rPr>
      </w:pPr>
      <w:r w:rsidRPr="006C7DBD">
        <w:rPr>
          <w:rFonts w:cs="Arial"/>
          <w:color w:val="000000" w:themeColor="text1"/>
          <w:szCs w:val="20"/>
          <w:lang w:val="en-GB"/>
        </w:rPr>
        <w:t>The Equinet Secretariat will also prepare a contribution based on the 2013 Work Life Balance Perspective (</w:t>
      </w:r>
      <w:hyperlink r:id="rId33" w:history="1">
        <w:r w:rsidRPr="00EF3255">
          <w:rPr>
            <w:rStyle w:val="Hyperlink"/>
            <w:rFonts w:cs="Arial"/>
            <w:szCs w:val="20"/>
            <w:lang w:val="en-GB"/>
          </w:rPr>
          <w:t>http://www.equineteurope.org/Equality-Bodies-promoting-a-better</w:t>
        </w:r>
      </w:hyperlink>
      <w:r>
        <w:rPr>
          <w:rFonts w:cs="Arial"/>
          <w:color w:val="000000" w:themeColor="text1"/>
          <w:szCs w:val="20"/>
          <w:lang w:val="en-GB"/>
        </w:rPr>
        <w:t>)</w:t>
      </w:r>
      <w:r w:rsidRPr="006C7DBD">
        <w:rPr>
          <w:rFonts w:cs="Arial"/>
          <w:color w:val="000000" w:themeColor="text1"/>
          <w:szCs w:val="20"/>
          <w:lang w:val="en-GB"/>
        </w:rPr>
        <w:t xml:space="preserve"> and the learnings of the Work Life Balance Seminar which was held in Tallinn in June 2015</w:t>
      </w:r>
      <w:r>
        <w:rPr>
          <w:rFonts w:cs="Arial"/>
          <w:color w:val="000000" w:themeColor="text1"/>
          <w:szCs w:val="20"/>
          <w:lang w:val="en-GB"/>
        </w:rPr>
        <w:t xml:space="preserve"> (</w:t>
      </w:r>
      <w:hyperlink r:id="rId34" w:history="1">
        <w:r w:rsidRPr="00EF3255">
          <w:rPr>
            <w:rStyle w:val="Hyperlink"/>
            <w:rFonts w:cs="Arial"/>
            <w:szCs w:val="20"/>
            <w:lang w:val="en-GB"/>
          </w:rPr>
          <w:t>http://www.equineteurope.org/Work-Life-Balance-and-Pregnancy-682</w:t>
        </w:r>
      </w:hyperlink>
      <w:r>
        <w:rPr>
          <w:rFonts w:cs="Arial"/>
          <w:color w:val="000000" w:themeColor="text1"/>
          <w:szCs w:val="20"/>
          <w:lang w:val="en-GB"/>
        </w:rPr>
        <w:t xml:space="preserve">). </w:t>
      </w:r>
    </w:p>
    <w:p w14:paraId="614C80A4" w14:textId="77777777" w:rsidR="004B3CFC" w:rsidRDefault="004B3CFC" w:rsidP="0007721C">
      <w:pPr>
        <w:pBdr>
          <w:bottom w:val="dotted" w:sz="36" w:space="0" w:color="auto"/>
        </w:pBdr>
        <w:shd w:val="clear" w:color="auto" w:fill="D9D9D9" w:themeFill="background1" w:themeFillShade="D9"/>
        <w:rPr>
          <w:b/>
          <w:lang w:val="en-GB"/>
        </w:rPr>
      </w:pPr>
      <w:r w:rsidRPr="006C7DBD">
        <w:rPr>
          <w:b/>
          <w:lang w:val="en-GB"/>
        </w:rPr>
        <w:t xml:space="preserve">- The public consultation is available </w:t>
      </w:r>
      <w:hyperlink r:id="rId35" w:history="1">
        <w:r w:rsidRPr="006C7DBD">
          <w:rPr>
            <w:rStyle w:val="Hyperlink"/>
            <w:b/>
            <w:lang w:val="en-GB"/>
          </w:rPr>
          <w:t>here</w:t>
        </w:r>
      </w:hyperlink>
      <w:r w:rsidRPr="006C7DBD">
        <w:rPr>
          <w:b/>
          <w:lang w:val="en-GB"/>
        </w:rPr>
        <w:t xml:space="preserve">. </w:t>
      </w:r>
      <w:r w:rsidRPr="006C7DBD">
        <w:rPr>
          <w:b/>
          <w:lang w:val="en-GB"/>
        </w:rPr>
        <w:br/>
        <w:t>- For more information, please contact Jessica Machacova, Equinet Project Officer (</w:t>
      </w:r>
      <w:hyperlink r:id="rId36" w:history="1">
        <w:r w:rsidRPr="006C7DBD">
          <w:rPr>
            <w:rStyle w:val="Hyperlink"/>
            <w:rFonts w:cs="Arial"/>
            <w:b/>
            <w:szCs w:val="20"/>
            <w:lang w:val="en-GB"/>
          </w:rPr>
          <w:t>Jessica.machacova@equineteurope.org</w:t>
        </w:r>
      </w:hyperlink>
      <w:r w:rsidRPr="006C7DBD">
        <w:rPr>
          <w:b/>
          <w:lang w:val="en-GB"/>
        </w:rPr>
        <w:t>)</w:t>
      </w:r>
    </w:p>
    <w:p w14:paraId="4EEFFBF4" w14:textId="77777777" w:rsidR="0007721C" w:rsidRPr="006C7DBD" w:rsidRDefault="0007721C" w:rsidP="0007721C">
      <w:pPr>
        <w:pBdr>
          <w:bottom w:val="dotted" w:sz="36" w:space="0" w:color="auto"/>
        </w:pBdr>
        <w:rPr>
          <w:b/>
          <w:lang w:val="en-GB"/>
        </w:rPr>
      </w:pPr>
    </w:p>
    <w:p w14:paraId="67A19A74" w14:textId="77777777" w:rsidR="00004B23" w:rsidRPr="00004B23" w:rsidRDefault="00004B23" w:rsidP="00004B23">
      <w:pPr>
        <w:pStyle w:val="Heading1"/>
        <w:shd w:val="clear" w:color="auto" w:fill="D9D9D9" w:themeFill="background1" w:themeFillShade="D9"/>
        <w:rPr>
          <w:color w:val="auto"/>
          <w:lang w:val="en-GB"/>
        </w:rPr>
      </w:pPr>
      <w:bookmarkStart w:id="37" w:name="_Ref441224920"/>
      <w:r w:rsidRPr="00004B23">
        <w:rPr>
          <w:color w:val="auto"/>
          <w:lang w:val="en-GB"/>
        </w:rPr>
        <w:t>Reminder: European Commission - Public consultation on the mid-term review of the European Disability Strategy</w:t>
      </w:r>
      <w:r>
        <w:rPr>
          <w:color w:val="auto"/>
          <w:lang w:val="en-GB"/>
        </w:rPr>
        <w:t xml:space="preserve"> 2010-2020</w:t>
      </w:r>
      <w:r>
        <w:rPr>
          <w:color w:val="auto"/>
          <w:lang w:val="en-GB"/>
        </w:rPr>
        <w:br/>
      </w:r>
      <w:r w:rsidRPr="00004B23">
        <w:rPr>
          <w:color w:val="0070C0"/>
          <w:lang w:val="en-GB"/>
        </w:rPr>
        <w:t>Deadline: 18th March 2016</w:t>
      </w:r>
      <w:bookmarkEnd w:id="37"/>
    </w:p>
    <w:p w14:paraId="3DAF33AD" w14:textId="281A0656" w:rsidR="00004B23" w:rsidRPr="00004B23" w:rsidRDefault="00004B23" w:rsidP="00004B23">
      <w:pPr>
        <w:jc w:val="both"/>
        <w:rPr>
          <w:rFonts w:cs="Arial"/>
          <w:color w:val="000000" w:themeColor="text1"/>
          <w:szCs w:val="20"/>
          <w:lang w:val="en-GB"/>
        </w:rPr>
      </w:pPr>
      <w:r>
        <w:rPr>
          <w:rFonts w:cs="Arial"/>
          <w:b/>
          <w:color w:val="000000" w:themeColor="text1"/>
          <w:szCs w:val="20"/>
          <w:lang w:val="en-GB"/>
        </w:rPr>
        <w:br/>
      </w:r>
      <w:r w:rsidRPr="00004B23">
        <w:rPr>
          <w:rFonts w:cs="Arial"/>
          <w:color w:val="000000" w:themeColor="text1"/>
          <w:szCs w:val="20"/>
          <w:lang w:val="en-GB"/>
        </w:rPr>
        <w:t>The</w:t>
      </w:r>
      <w:r w:rsidR="009D09DB">
        <w:rPr>
          <w:rFonts w:cs="Arial"/>
          <w:color w:val="000000" w:themeColor="text1"/>
          <w:szCs w:val="20"/>
          <w:lang w:val="en-GB"/>
        </w:rPr>
        <w:t xml:space="preserve"> </w:t>
      </w:r>
      <w:hyperlink r:id="rId37" w:history="1">
        <w:r w:rsidR="009D09DB" w:rsidRPr="009D09DB">
          <w:rPr>
            <w:rStyle w:val="Hyperlink"/>
            <w:rFonts w:cs="Arial"/>
            <w:szCs w:val="20"/>
            <w:lang w:val="en-GB"/>
          </w:rPr>
          <w:t>European Disability Strategy 2010-2020</w:t>
        </w:r>
      </w:hyperlink>
      <w:r w:rsidRPr="00004B23">
        <w:rPr>
          <w:rFonts w:cs="Arial"/>
          <w:color w:val="000000" w:themeColor="text1"/>
          <w:szCs w:val="20"/>
          <w:lang w:val="en-GB"/>
        </w:rPr>
        <w:t xml:space="preserve"> lays out a strategy to empower people with disabilities so that they can fully enjoy their rights and participate in society and the economy on an equal basis with others.</w:t>
      </w:r>
    </w:p>
    <w:p w14:paraId="055E3E08" w14:textId="77777777" w:rsidR="00004B23" w:rsidRPr="00004B23" w:rsidRDefault="00004B23" w:rsidP="00004B23">
      <w:pPr>
        <w:rPr>
          <w:rFonts w:cs="Arial"/>
          <w:b/>
          <w:color w:val="000000" w:themeColor="text1"/>
          <w:szCs w:val="20"/>
          <w:lang w:val="en-GB"/>
        </w:rPr>
      </w:pPr>
      <w:r w:rsidRPr="00004B23">
        <w:rPr>
          <w:rFonts w:cs="Arial"/>
          <w:b/>
          <w:color w:val="000000" w:themeColor="text1"/>
          <w:szCs w:val="20"/>
          <w:lang w:val="en-GB"/>
        </w:rPr>
        <w:t xml:space="preserve">It identifies eight main areas of actions at EU level: </w:t>
      </w:r>
    </w:p>
    <w:p w14:paraId="0B7E65A4" w14:textId="77777777" w:rsidR="00004B23" w:rsidRPr="00004B23" w:rsidRDefault="00004B23" w:rsidP="00004B23">
      <w:pPr>
        <w:pStyle w:val="NoSpacing"/>
        <w:numPr>
          <w:ilvl w:val="0"/>
          <w:numId w:val="10"/>
        </w:numPr>
        <w:rPr>
          <w:lang w:val="en-GB"/>
        </w:rPr>
      </w:pPr>
      <w:r>
        <w:rPr>
          <w:lang w:val="en-GB"/>
        </w:rPr>
        <w:t>A</w:t>
      </w:r>
      <w:r w:rsidRPr="00004B23">
        <w:rPr>
          <w:lang w:val="en-GB"/>
        </w:rPr>
        <w:t>ccessibility</w:t>
      </w:r>
    </w:p>
    <w:p w14:paraId="0B0E08EB" w14:textId="77777777" w:rsidR="00004B23" w:rsidRPr="00004B23" w:rsidRDefault="00004B23" w:rsidP="00004B23">
      <w:pPr>
        <w:pStyle w:val="NoSpacing"/>
        <w:numPr>
          <w:ilvl w:val="0"/>
          <w:numId w:val="10"/>
        </w:numPr>
        <w:rPr>
          <w:lang w:val="en-GB"/>
        </w:rPr>
      </w:pPr>
      <w:r>
        <w:rPr>
          <w:lang w:val="en-GB"/>
        </w:rPr>
        <w:t>P</w:t>
      </w:r>
      <w:r w:rsidRPr="00004B23">
        <w:rPr>
          <w:lang w:val="en-GB"/>
        </w:rPr>
        <w:t>articipation</w:t>
      </w:r>
    </w:p>
    <w:p w14:paraId="3478C5A9" w14:textId="77777777" w:rsidR="00004B23" w:rsidRPr="00004B23" w:rsidRDefault="00004B23" w:rsidP="00004B23">
      <w:pPr>
        <w:pStyle w:val="NoSpacing"/>
        <w:numPr>
          <w:ilvl w:val="0"/>
          <w:numId w:val="10"/>
        </w:numPr>
        <w:rPr>
          <w:lang w:val="en-GB"/>
        </w:rPr>
      </w:pPr>
      <w:r>
        <w:rPr>
          <w:lang w:val="en-GB"/>
        </w:rPr>
        <w:t>E</w:t>
      </w:r>
      <w:r w:rsidRPr="00004B23">
        <w:rPr>
          <w:lang w:val="en-GB"/>
        </w:rPr>
        <w:t>quality</w:t>
      </w:r>
    </w:p>
    <w:p w14:paraId="1843B745" w14:textId="77777777" w:rsidR="00004B23" w:rsidRPr="00004B23" w:rsidRDefault="00004B23" w:rsidP="00004B23">
      <w:pPr>
        <w:pStyle w:val="NoSpacing"/>
        <w:numPr>
          <w:ilvl w:val="0"/>
          <w:numId w:val="10"/>
        </w:numPr>
        <w:rPr>
          <w:lang w:val="en-GB"/>
        </w:rPr>
      </w:pPr>
      <w:r>
        <w:rPr>
          <w:lang w:val="en-GB"/>
        </w:rPr>
        <w:t>E</w:t>
      </w:r>
      <w:r w:rsidRPr="00004B23">
        <w:rPr>
          <w:lang w:val="en-GB"/>
        </w:rPr>
        <w:t>mployment</w:t>
      </w:r>
    </w:p>
    <w:p w14:paraId="78DA817E" w14:textId="77777777" w:rsidR="00004B23" w:rsidRPr="00004B23" w:rsidRDefault="00004B23" w:rsidP="00004B23">
      <w:pPr>
        <w:pStyle w:val="NoSpacing"/>
        <w:numPr>
          <w:ilvl w:val="0"/>
          <w:numId w:val="10"/>
        </w:numPr>
        <w:rPr>
          <w:lang w:val="en-GB"/>
        </w:rPr>
      </w:pPr>
      <w:r>
        <w:rPr>
          <w:lang w:val="en-GB"/>
        </w:rPr>
        <w:t>E</w:t>
      </w:r>
      <w:r w:rsidRPr="00004B23">
        <w:rPr>
          <w:lang w:val="en-GB"/>
        </w:rPr>
        <w:t>ducation and training</w:t>
      </w:r>
    </w:p>
    <w:p w14:paraId="71A6BE26" w14:textId="77777777" w:rsidR="00004B23" w:rsidRPr="00004B23" w:rsidRDefault="00004B23" w:rsidP="00004B23">
      <w:pPr>
        <w:pStyle w:val="NoSpacing"/>
        <w:numPr>
          <w:ilvl w:val="0"/>
          <w:numId w:val="10"/>
        </w:numPr>
        <w:rPr>
          <w:lang w:val="en-GB"/>
        </w:rPr>
      </w:pPr>
      <w:r>
        <w:rPr>
          <w:lang w:val="en-GB"/>
        </w:rPr>
        <w:t>S</w:t>
      </w:r>
      <w:r w:rsidRPr="00004B23">
        <w:rPr>
          <w:lang w:val="en-GB"/>
        </w:rPr>
        <w:t>ocial protection</w:t>
      </w:r>
    </w:p>
    <w:p w14:paraId="24D9AFEB" w14:textId="77777777" w:rsidR="00004B23" w:rsidRPr="00004B23" w:rsidRDefault="00004B23" w:rsidP="00004B23">
      <w:pPr>
        <w:pStyle w:val="NoSpacing"/>
        <w:numPr>
          <w:ilvl w:val="0"/>
          <w:numId w:val="10"/>
        </w:numPr>
        <w:rPr>
          <w:lang w:val="en-GB"/>
        </w:rPr>
      </w:pPr>
      <w:r>
        <w:rPr>
          <w:lang w:val="en-GB"/>
        </w:rPr>
        <w:t>H</w:t>
      </w:r>
      <w:r w:rsidRPr="00004B23">
        <w:rPr>
          <w:lang w:val="en-GB"/>
        </w:rPr>
        <w:t>ealth</w:t>
      </w:r>
    </w:p>
    <w:p w14:paraId="4E3E8471" w14:textId="77777777" w:rsidR="00004B23" w:rsidRDefault="00004B23" w:rsidP="00004B23">
      <w:pPr>
        <w:pStyle w:val="NoSpacing"/>
        <w:numPr>
          <w:ilvl w:val="0"/>
          <w:numId w:val="10"/>
        </w:numPr>
        <w:rPr>
          <w:lang w:val="en-GB"/>
        </w:rPr>
      </w:pPr>
      <w:r>
        <w:rPr>
          <w:lang w:val="en-GB"/>
        </w:rPr>
        <w:t>E</w:t>
      </w:r>
      <w:r w:rsidRPr="00004B23">
        <w:rPr>
          <w:lang w:val="en-GB"/>
        </w:rPr>
        <w:t>xternal action</w:t>
      </w:r>
    </w:p>
    <w:p w14:paraId="4F6BB41F" w14:textId="77777777" w:rsidR="00004B23" w:rsidRPr="00004B23" w:rsidRDefault="00004B23" w:rsidP="00004B23">
      <w:pPr>
        <w:pStyle w:val="NoSpacing"/>
        <w:ind w:left="1065"/>
        <w:rPr>
          <w:lang w:val="en-GB"/>
        </w:rPr>
      </w:pPr>
    </w:p>
    <w:p w14:paraId="71E9F7A1" w14:textId="77777777"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 xml:space="preserve">The purpose of the consultation is to </w:t>
      </w:r>
      <w:r w:rsidRPr="00004B23">
        <w:rPr>
          <w:rFonts w:cs="Arial"/>
          <w:b/>
          <w:color w:val="000000" w:themeColor="text1"/>
          <w:szCs w:val="20"/>
          <w:lang w:val="en-GB"/>
        </w:rPr>
        <w:t>gather views on the challenges faced by all persons with disabilities in the European Union and on the impact so far of the European Disability Strategy 2010-2020</w:t>
      </w:r>
      <w:r w:rsidRPr="00004B23">
        <w:rPr>
          <w:rFonts w:cs="Arial"/>
          <w:color w:val="000000" w:themeColor="text1"/>
          <w:szCs w:val="20"/>
          <w:lang w:val="en-GB"/>
        </w:rPr>
        <w:t xml:space="preserve">. </w:t>
      </w:r>
    </w:p>
    <w:p w14:paraId="37CDCAAF" w14:textId="7F1FE28E" w:rsidR="00004B23" w:rsidRDefault="00004B23" w:rsidP="00004B23">
      <w:pPr>
        <w:jc w:val="both"/>
        <w:rPr>
          <w:rFonts w:cs="Arial"/>
          <w:color w:val="000000" w:themeColor="text1"/>
          <w:szCs w:val="20"/>
          <w:lang w:val="en-GB"/>
        </w:rPr>
      </w:pPr>
      <w:r w:rsidRPr="00004B23">
        <w:rPr>
          <w:rFonts w:cs="Arial"/>
          <w:color w:val="000000" w:themeColor="text1"/>
          <w:szCs w:val="20"/>
          <w:lang w:val="en-GB"/>
        </w:rPr>
        <w:t xml:space="preserve">Opened for contribution to all citizens, organisations and public authorities, this consultation closes on 18 March 2016. The questionnaire is available </w:t>
      </w:r>
      <w:hyperlink r:id="rId38" w:history="1">
        <w:r w:rsidRPr="009D09DB">
          <w:rPr>
            <w:rStyle w:val="Hyperlink"/>
            <w:rFonts w:cs="Arial"/>
            <w:szCs w:val="20"/>
            <w:lang w:val="en-GB"/>
          </w:rPr>
          <w:t>here</w:t>
        </w:r>
      </w:hyperlink>
      <w:r w:rsidRPr="00004B23">
        <w:rPr>
          <w:rFonts w:cs="Arial"/>
          <w:color w:val="000000" w:themeColor="text1"/>
          <w:szCs w:val="20"/>
          <w:lang w:val="en-GB"/>
        </w:rPr>
        <w:t xml:space="preserve"> in the 24 EU languages. </w:t>
      </w:r>
    </w:p>
    <w:p w14:paraId="6CE56454" w14:textId="77777777"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We strongly encourage you to contribute to the consultation in order to make sure that equality bodies are taken into account in the mid-term review of the Strategy and any future actions which could be planned by the European Commission.</w:t>
      </w:r>
    </w:p>
    <w:p w14:paraId="3746D2AB" w14:textId="6F1E9CFD" w:rsidR="00004B23" w:rsidRPr="00004B23" w:rsidRDefault="00004B23" w:rsidP="00004B23">
      <w:pPr>
        <w:jc w:val="both"/>
        <w:rPr>
          <w:rFonts w:cs="Arial"/>
          <w:color w:val="000000" w:themeColor="text1"/>
          <w:szCs w:val="20"/>
          <w:lang w:val="en-GB"/>
        </w:rPr>
      </w:pPr>
      <w:r w:rsidRPr="00004B23">
        <w:rPr>
          <w:rFonts w:cs="Arial"/>
          <w:color w:val="000000" w:themeColor="text1"/>
          <w:szCs w:val="20"/>
          <w:lang w:val="en-GB"/>
        </w:rPr>
        <w:t>Please let us know if you are planning to send a contribution. We would be also very happy to receive your draft contribution or, if written in your national language, a summary of the key messages you conveyed to the European Commission. In any case, the Equinet Secretariat remains at your disposal in case you need assistance and more information. Please contact Jessica Machacova, Equinet Project Officer (</w:t>
      </w:r>
      <w:hyperlink r:id="rId39" w:history="1">
        <w:r w:rsidR="009D09DB" w:rsidRPr="00855F07">
          <w:rPr>
            <w:rStyle w:val="Hyperlink"/>
            <w:lang w:val="en-US"/>
          </w:rPr>
          <w:t>Jessica.machacova@equineteurope.org</w:t>
        </w:r>
      </w:hyperlink>
      <w:r w:rsidR="009D09DB">
        <w:rPr>
          <w:lang w:val="en-US"/>
        </w:rPr>
        <w:t xml:space="preserve"> </w:t>
      </w:r>
      <w:r w:rsidRPr="00004B23">
        <w:rPr>
          <w:rFonts w:cs="Arial"/>
          <w:color w:val="000000" w:themeColor="text1"/>
          <w:szCs w:val="20"/>
          <w:lang w:val="en-GB"/>
        </w:rPr>
        <w:t>/ 0032 212 31 80).</w:t>
      </w:r>
    </w:p>
    <w:p w14:paraId="330CB02E" w14:textId="77777777" w:rsidR="0097035A" w:rsidRPr="00004B23" w:rsidRDefault="00004B23" w:rsidP="00004B23">
      <w:pPr>
        <w:shd w:val="clear" w:color="auto" w:fill="C5E0B3" w:themeFill="accent6" w:themeFillTint="66"/>
        <w:jc w:val="both"/>
        <w:rPr>
          <w:rFonts w:cs="Arial"/>
          <w:color w:val="000000" w:themeColor="text1"/>
          <w:szCs w:val="20"/>
          <w:lang w:val="en-GB"/>
        </w:rPr>
      </w:pPr>
      <w:r w:rsidRPr="00004B23">
        <w:rPr>
          <w:rFonts w:cs="Arial"/>
          <w:color w:val="000000" w:themeColor="text1"/>
          <w:szCs w:val="20"/>
          <w:lang w:val="en-GB"/>
        </w:rPr>
        <w:t xml:space="preserve">Read more about the </w:t>
      </w:r>
      <w:r w:rsidRPr="00004B23">
        <w:rPr>
          <w:rFonts w:cs="Arial"/>
          <w:b/>
          <w:color w:val="000000" w:themeColor="text1"/>
          <w:szCs w:val="20"/>
          <w:lang w:val="en-GB"/>
        </w:rPr>
        <w:t>European Disability Strategy 2010-2020</w:t>
      </w:r>
      <w:r w:rsidRPr="00004B23">
        <w:rPr>
          <w:rFonts w:cs="Arial"/>
          <w:color w:val="000000" w:themeColor="text1"/>
          <w:szCs w:val="20"/>
          <w:lang w:val="en-GB"/>
        </w:rPr>
        <w:t xml:space="preserve"> </w:t>
      </w:r>
      <w:hyperlink r:id="rId40" w:history="1">
        <w:r w:rsidRPr="00004B23">
          <w:rPr>
            <w:rStyle w:val="Hyperlink"/>
            <w:rFonts w:cs="Arial"/>
            <w:szCs w:val="20"/>
            <w:lang w:val="en-GB"/>
          </w:rPr>
          <w:t>here</w:t>
        </w:r>
      </w:hyperlink>
      <w:r w:rsidRPr="00004B23">
        <w:rPr>
          <w:rFonts w:cs="Arial"/>
          <w:color w:val="000000" w:themeColor="text1"/>
          <w:szCs w:val="20"/>
          <w:lang w:val="en-GB"/>
        </w:rPr>
        <w:t xml:space="preserve">, </w:t>
      </w:r>
      <w:hyperlink r:id="rId41" w:history="1">
        <w:r w:rsidRPr="00004B23">
          <w:rPr>
            <w:rStyle w:val="Hyperlink"/>
            <w:rFonts w:cs="Arial"/>
            <w:szCs w:val="20"/>
            <w:lang w:val="en-GB"/>
          </w:rPr>
          <w:t>here</w:t>
        </w:r>
      </w:hyperlink>
      <w:r w:rsidRPr="00004B23">
        <w:rPr>
          <w:rFonts w:cs="Arial"/>
          <w:color w:val="000000" w:themeColor="text1"/>
          <w:szCs w:val="20"/>
          <w:lang w:val="en-GB"/>
        </w:rPr>
        <w:t xml:space="preserve"> and </w:t>
      </w:r>
      <w:hyperlink r:id="rId42" w:history="1">
        <w:r w:rsidRPr="00004B23">
          <w:rPr>
            <w:rStyle w:val="Hyperlink"/>
            <w:rFonts w:cs="Arial"/>
            <w:szCs w:val="20"/>
            <w:lang w:val="en-GB"/>
          </w:rPr>
          <w:t>here</w:t>
        </w:r>
      </w:hyperlink>
      <w:r w:rsidRPr="00004B23">
        <w:rPr>
          <w:rFonts w:cs="Arial"/>
          <w:color w:val="000000" w:themeColor="text1"/>
          <w:szCs w:val="20"/>
          <w:lang w:val="en-GB"/>
        </w:rPr>
        <w:t xml:space="preserve">.  </w:t>
      </w:r>
      <w:r w:rsidRPr="00004B23">
        <w:rPr>
          <w:rFonts w:cs="Arial"/>
          <w:color w:val="000000" w:themeColor="text1"/>
          <w:szCs w:val="20"/>
          <w:lang w:val="en-GB"/>
        </w:rPr>
        <w:tab/>
      </w:r>
      <w:r>
        <w:rPr>
          <w:rFonts w:cs="Arial"/>
          <w:color w:val="000000" w:themeColor="text1"/>
          <w:szCs w:val="20"/>
          <w:lang w:val="en-GB"/>
        </w:rPr>
        <w:br/>
      </w:r>
      <w:r w:rsidRPr="00004B23">
        <w:rPr>
          <w:rFonts w:cs="Arial"/>
          <w:color w:val="000000" w:themeColor="text1"/>
          <w:szCs w:val="20"/>
          <w:lang w:val="en-GB"/>
        </w:rPr>
        <w:t xml:space="preserve">Read more about </w:t>
      </w:r>
      <w:r>
        <w:rPr>
          <w:rFonts w:cs="Arial"/>
          <w:color w:val="000000" w:themeColor="text1"/>
          <w:szCs w:val="20"/>
          <w:lang w:val="en-GB"/>
        </w:rPr>
        <w:t xml:space="preserve">the </w:t>
      </w:r>
      <w:r w:rsidRPr="00004B23">
        <w:rPr>
          <w:rFonts w:cs="Arial"/>
          <w:b/>
          <w:color w:val="000000" w:themeColor="text1"/>
          <w:szCs w:val="20"/>
          <w:lang w:val="en-GB"/>
        </w:rPr>
        <w:t>public consultation</w:t>
      </w:r>
      <w:r>
        <w:rPr>
          <w:rFonts w:cs="Arial"/>
          <w:color w:val="000000" w:themeColor="text1"/>
          <w:szCs w:val="20"/>
          <w:lang w:val="en-GB"/>
        </w:rPr>
        <w:t xml:space="preserve"> </w:t>
      </w:r>
      <w:hyperlink r:id="rId43" w:history="1">
        <w:r w:rsidRPr="00004B23">
          <w:rPr>
            <w:rStyle w:val="Hyperlink"/>
            <w:rFonts w:cs="Arial"/>
            <w:szCs w:val="20"/>
            <w:lang w:val="en-GB"/>
          </w:rPr>
          <w:t>here</w:t>
        </w:r>
      </w:hyperlink>
      <w:r>
        <w:rPr>
          <w:rFonts w:cs="Arial"/>
          <w:color w:val="000000" w:themeColor="text1"/>
          <w:szCs w:val="20"/>
          <w:lang w:val="en-GB"/>
        </w:rPr>
        <w:t>.</w:t>
      </w:r>
      <w:r>
        <w:rPr>
          <w:rFonts w:cs="Arial"/>
          <w:color w:val="000000" w:themeColor="text1"/>
          <w:szCs w:val="20"/>
          <w:lang w:val="en-GB"/>
        </w:rPr>
        <w:tab/>
        <w:t xml:space="preserve"> </w:t>
      </w:r>
      <w:r>
        <w:rPr>
          <w:rFonts w:cs="Arial"/>
          <w:color w:val="000000" w:themeColor="text1"/>
          <w:szCs w:val="20"/>
          <w:lang w:val="en-GB"/>
        </w:rPr>
        <w:br/>
      </w:r>
      <w:r w:rsidRPr="00004B23">
        <w:rPr>
          <w:rFonts w:cs="Arial"/>
          <w:color w:val="000000" w:themeColor="text1"/>
          <w:szCs w:val="20"/>
          <w:lang w:val="en-GB"/>
        </w:rPr>
        <w:t xml:space="preserve">Read </w:t>
      </w:r>
      <w:r w:rsidRPr="00004B23">
        <w:rPr>
          <w:rFonts w:cs="Arial"/>
          <w:b/>
          <w:color w:val="000000" w:themeColor="text1"/>
          <w:szCs w:val="20"/>
          <w:lang w:val="en-GB"/>
        </w:rPr>
        <w:t>Equinet Perspective</w:t>
      </w:r>
      <w:r w:rsidRPr="00004B23">
        <w:rPr>
          <w:rFonts w:cs="Arial"/>
          <w:color w:val="000000" w:themeColor="text1"/>
          <w:szCs w:val="20"/>
          <w:lang w:val="en-GB"/>
        </w:rPr>
        <w:t xml:space="preserve"> </w:t>
      </w:r>
      <w:hyperlink r:id="rId44" w:history="1">
        <w:r w:rsidRPr="00004B23">
          <w:rPr>
            <w:rStyle w:val="Hyperlink"/>
            <w:rFonts w:cs="Arial"/>
            <w:szCs w:val="20"/>
            <w:lang w:val="en-GB"/>
          </w:rPr>
          <w:t>"Realising Rights: Equality Bodies and People with Disabilities. Supporting the review of the European Union Disability Strategy 2010-2020".</w:t>
        </w:r>
      </w:hyperlink>
    </w:p>
    <w:p w14:paraId="08CFA82F" w14:textId="77777777" w:rsidR="0097035A" w:rsidRDefault="0097035A" w:rsidP="00EA20E7">
      <w:pPr>
        <w:pBdr>
          <w:bottom w:val="dotted" w:sz="36" w:space="1" w:color="auto"/>
        </w:pBdr>
        <w:tabs>
          <w:tab w:val="left" w:pos="1290"/>
        </w:tabs>
        <w:rPr>
          <w:lang w:val="en-GB"/>
        </w:rPr>
      </w:pPr>
    </w:p>
    <w:p w14:paraId="558FE037" w14:textId="04798B67" w:rsidR="007B690D" w:rsidRPr="007B690D" w:rsidRDefault="007B690D" w:rsidP="007B690D">
      <w:pPr>
        <w:tabs>
          <w:tab w:val="left" w:pos="1290"/>
        </w:tabs>
        <w:jc w:val="both"/>
        <w:rPr>
          <w:b/>
          <w:lang w:val="en-GB"/>
        </w:rPr>
      </w:pPr>
      <w:r w:rsidRPr="007B690D">
        <w:rPr>
          <w:b/>
          <w:lang w:val="en-GB"/>
        </w:rPr>
        <w:t xml:space="preserve"> </w:t>
      </w:r>
    </w:p>
    <w:sectPr w:rsidR="007B690D" w:rsidRPr="007B690D" w:rsidSect="006415D5">
      <w:footerReference w:type="default" r:id="rId4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B07813" w:rsidRDefault="00B07813" w:rsidP="001140DC">
      <w:pPr>
        <w:spacing w:after="0" w:line="240" w:lineRule="auto"/>
      </w:pPr>
      <w:r>
        <w:separator/>
      </w:r>
    </w:p>
  </w:endnote>
  <w:endnote w:type="continuationSeparator" w:id="0">
    <w:p w14:paraId="1C7A79FC"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77777777" w:rsidR="00B07813" w:rsidRDefault="00B07813">
        <w:pPr>
          <w:pStyle w:val="Footer"/>
          <w:jc w:val="center"/>
        </w:pPr>
        <w:r>
          <w:fldChar w:fldCharType="begin"/>
        </w:r>
        <w:r>
          <w:instrText xml:space="preserve"> PAGE   \* MERGEFORMAT </w:instrText>
        </w:r>
        <w:r>
          <w:fldChar w:fldCharType="separate"/>
        </w:r>
        <w:r w:rsidR="00BB33EA">
          <w:rPr>
            <w:noProof/>
          </w:rPr>
          <w:t>1</w:t>
        </w:r>
        <w:r>
          <w:rPr>
            <w:noProof/>
          </w:rPr>
          <w:fldChar w:fldCharType="end"/>
        </w:r>
      </w:p>
    </w:sdtContent>
  </w:sdt>
  <w:p w14:paraId="3B8AD97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B07813" w:rsidRDefault="00B07813" w:rsidP="001140DC">
      <w:pPr>
        <w:spacing w:after="0" w:line="240" w:lineRule="auto"/>
      </w:pPr>
      <w:r>
        <w:separator/>
      </w:r>
    </w:p>
  </w:footnote>
  <w:footnote w:type="continuationSeparator" w:id="0">
    <w:p w14:paraId="54EF3850"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0985"/>
    <w:multiLevelType w:val="hybridMultilevel"/>
    <w:tmpl w:val="CD22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C3C716A"/>
    <w:multiLevelType w:val="hybridMultilevel"/>
    <w:tmpl w:val="DF6A89C4"/>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D251C0"/>
    <w:multiLevelType w:val="hybridMultilevel"/>
    <w:tmpl w:val="006ECC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2307740C"/>
    <w:multiLevelType w:val="hybridMultilevel"/>
    <w:tmpl w:val="170EBC38"/>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CD52EFD"/>
    <w:multiLevelType w:val="hybridMultilevel"/>
    <w:tmpl w:val="53CC125E"/>
    <w:lvl w:ilvl="0" w:tplc="0FA6AD4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7C07C8"/>
    <w:multiLevelType w:val="hybridMultilevel"/>
    <w:tmpl w:val="46A0FF4A"/>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6367A4A"/>
    <w:multiLevelType w:val="hybridMultilevel"/>
    <w:tmpl w:val="84EAA5EA"/>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C670882"/>
    <w:multiLevelType w:val="hybridMultilevel"/>
    <w:tmpl w:val="39B426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43F957BD"/>
    <w:multiLevelType w:val="hybridMultilevel"/>
    <w:tmpl w:val="A2041ACC"/>
    <w:lvl w:ilvl="0" w:tplc="F7B6B2D8">
      <w:numFmt w:val="bullet"/>
      <w:lvlText w:val="•"/>
      <w:lvlJc w:val="left"/>
      <w:pPr>
        <w:ind w:left="1695" w:hanging="1335"/>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09F1F1F"/>
    <w:multiLevelType w:val="hybridMultilevel"/>
    <w:tmpl w:val="89F8755C"/>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13701B"/>
    <w:multiLevelType w:val="hybridMultilevel"/>
    <w:tmpl w:val="3AF414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0EB62C9"/>
    <w:multiLevelType w:val="hybridMultilevel"/>
    <w:tmpl w:val="FF68F2AC"/>
    <w:lvl w:ilvl="0" w:tplc="C11E2C90">
      <w:numFmt w:val="bullet"/>
      <w:lvlText w:val="-"/>
      <w:lvlJc w:val="left"/>
      <w:pPr>
        <w:ind w:left="720" w:hanging="360"/>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8A71814"/>
    <w:multiLevelType w:val="hybridMultilevel"/>
    <w:tmpl w:val="D21290DC"/>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2771A11"/>
    <w:multiLevelType w:val="hybridMultilevel"/>
    <w:tmpl w:val="3C0C0832"/>
    <w:lvl w:ilvl="0" w:tplc="9488C55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75D771D"/>
    <w:multiLevelType w:val="hybridMultilevel"/>
    <w:tmpl w:val="A8100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7B95093"/>
    <w:multiLevelType w:val="hybridMultilevel"/>
    <w:tmpl w:val="0854BD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1"/>
  </w:num>
  <w:num w:numId="5">
    <w:abstractNumId w:val="12"/>
  </w:num>
  <w:num w:numId="6">
    <w:abstractNumId w:val="10"/>
  </w:num>
  <w:num w:numId="7">
    <w:abstractNumId w:val="7"/>
  </w:num>
  <w:num w:numId="8">
    <w:abstractNumId w:val="0"/>
  </w:num>
  <w:num w:numId="9">
    <w:abstractNumId w:val="2"/>
  </w:num>
  <w:num w:numId="10">
    <w:abstractNumId w:val="9"/>
  </w:num>
  <w:num w:numId="11">
    <w:abstractNumId w:val="5"/>
  </w:num>
  <w:num w:numId="12">
    <w:abstractNumId w:val="8"/>
  </w:num>
  <w:num w:numId="13">
    <w:abstractNumId w:val="11"/>
  </w:num>
  <w:num w:numId="14">
    <w:abstractNumId w:val="13"/>
  </w:num>
  <w:num w:numId="15">
    <w:abstractNumId w:val="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310F"/>
    <w:rsid w:val="00004B23"/>
    <w:rsid w:val="00022874"/>
    <w:rsid w:val="00033129"/>
    <w:rsid w:val="00040D56"/>
    <w:rsid w:val="00052EC2"/>
    <w:rsid w:val="00062742"/>
    <w:rsid w:val="00063524"/>
    <w:rsid w:val="00070CB1"/>
    <w:rsid w:val="0007721C"/>
    <w:rsid w:val="00081730"/>
    <w:rsid w:val="00087A27"/>
    <w:rsid w:val="000956E6"/>
    <w:rsid w:val="000A128D"/>
    <w:rsid w:val="000A6B56"/>
    <w:rsid w:val="000B1775"/>
    <w:rsid w:val="000B642E"/>
    <w:rsid w:val="000B6878"/>
    <w:rsid w:val="000C2C79"/>
    <w:rsid w:val="000F46D8"/>
    <w:rsid w:val="001140DC"/>
    <w:rsid w:val="00122767"/>
    <w:rsid w:val="001247EE"/>
    <w:rsid w:val="0013727B"/>
    <w:rsid w:val="00150EF3"/>
    <w:rsid w:val="00165047"/>
    <w:rsid w:val="001702D9"/>
    <w:rsid w:val="00175813"/>
    <w:rsid w:val="0018317F"/>
    <w:rsid w:val="0018390B"/>
    <w:rsid w:val="0018402A"/>
    <w:rsid w:val="001B0DFB"/>
    <w:rsid w:val="001B305F"/>
    <w:rsid w:val="001B5D28"/>
    <w:rsid w:val="001C172F"/>
    <w:rsid w:val="00205DE9"/>
    <w:rsid w:val="00207C0C"/>
    <w:rsid w:val="00212B3F"/>
    <w:rsid w:val="002306D5"/>
    <w:rsid w:val="00242074"/>
    <w:rsid w:val="002521DD"/>
    <w:rsid w:val="00267F22"/>
    <w:rsid w:val="00276FDF"/>
    <w:rsid w:val="002913D5"/>
    <w:rsid w:val="002A1760"/>
    <w:rsid w:val="002B1BA4"/>
    <w:rsid w:val="002B757F"/>
    <w:rsid w:val="002C020E"/>
    <w:rsid w:val="002C3BF0"/>
    <w:rsid w:val="002C6C54"/>
    <w:rsid w:val="002D2171"/>
    <w:rsid w:val="002E6DC9"/>
    <w:rsid w:val="002F1509"/>
    <w:rsid w:val="00307B10"/>
    <w:rsid w:val="00313280"/>
    <w:rsid w:val="00367B6F"/>
    <w:rsid w:val="003714B2"/>
    <w:rsid w:val="00381D59"/>
    <w:rsid w:val="00390896"/>
    <w:rsid w:val="00391F91"/>
    <w:rsid w:val="00395898"/>
    <w:rsid w:val="003A7CA7"/>
    <w:rsid w:val="003B45D9"/>
    <w:rsid w:val="003C34AB"/>
    <w:rsid w:val="003E038C"/>
    <w:rsid w:val="00404A07"/>
    <w:rsid w:val="00414694"/>
    <w:rsid w:val="00426352"/>
    <w:rsid w:val="004524E5"/>
    <w:rsid w:val="00455C68"/>
    <w:rsid w:val="0048576D"/>
    <w:rsid w:val="00490E35"/>
    <w:rsid w:val="00494A78"/>
    <w:rsid w:val="004A481F"/>
    <w:rsid w:val="004A7771"/>
    <w:rsid w:val="004B3CFC"/>
    <w:rsid w:val="004E5AE7"/>
    <w:rsid w:val="004E7CCF"/>
    <w:rsid w:val="004F1551"/>
    <w:rsid w:val="004F25AA"/>
    <w:rsid w:val="004F7874"/>
    <w:rsid w:val="00506C95"/>
    <w:rsid w:val="0050781C"/>
    <w:rsid w:val="005209EF"/>
    <w:rsid w:val="00522381"/>
    <w:rsid w:val="00524220"/>
    <w:rsid w:val="00527BBB"/>
    <w:rsid w:val="00530013"/>
    <w:rsid w:val="00535BD7"/>
    <w:rsid w:val="00542869"/>
    <w:rsid w:val="0054750A"/>
    <w:rsid w:val="005607E3"/>
    <w:rsid w:val="0056438A"/>
    <w:rsid w:val="005647E6"/>
    <w:rsid w:val="00566D07"/>
    <w:rsid w:val="00566D84"/>
    <w:rsid w:val="00567EC9"/>
    <w:rsid w:val="00580671"/>
    <w:rsid w:val="005926A9"/>
    <w:rsid w:val="005978FA"/>
    <w:rsid w:val="005A6427"/>
    <w:rsid w:val="005A7170"/>
    <w:rsid w:val="005A767B"/>
    <w:rsid w:val="005B04DF"/>
    <w:rsid w:val="005B6B06"/>
    <w:rsid w:val="005C0A1A"/>
    <w:rsid w:val="005D3458"/>
    <w:rsid w:val="005E04BB"/>
    <w:rsid w:val="005F29AB"/>
    <w:rsid w:val="00631FCA"/>
    <w:rsid w:val="006415D5"/>
    <w:rsid w:val="00650D37"/>
    <w:rsid w:val="00671610"/>
    <w:rsid w:val="0067659E"/>
    <w:rsid w:val="00680D84"/>
    <w:rsid w:val="006B105E"/>
    <w:rsid w:val="006C7DBD"/>
    <w:rsid w:val="006D2A91"/>
    <w:rsid w:val="006E26E0"/>
    <w:rsid w:val="00702D8C"/>
    <w:rsid w:val="00703967"/>
    <w:rsid w:val="007065ED"/>
    <w:rsid w:val="00707136"/>
    <w:rsid w:val="00712840"/>
    <w:rsid w:val="00731086"/>
    <w:rsid w:val="00735889"/>
    <w:rsid w:val="00767DA1"/>
    <w:rsid w:val="007820AA"/>
    <w:rsid w:val="007A540B"/>
    <w:rsid w:val="007A544A"/>
    <w:rsid w:val="007B576F"/>
    <w:rsid w:val="007B690D"/>
    <w:rsid w:val="007C1ACA"/>
    <w:rsid w:val="007C219E"/>
    <w:rsid w:val="007C6364"/>
    <w:rsid w:val="007E0E49"/>
    <w:rsid w:val="007E272E"/>
    <w:rsid w:val="007F2F9E"/>
    <w:rsid w:val="00837FF6"/>
    <w:rsid w:val="00847499"/>
    <w:rsid w:val="0085019E"/>
    <w:rsid w:val="00862419"/>
    <w:rsid w:val="00867EBA"/>
    <w:rsid w:val="0087098B"/>
    <w:rsid w:val="008829D7"/>
    <w:rsid w:val="00882A97"/>
    <w:rsid w:val="008846B7"/>
    <w:rsid w:val="00886DCB"/>
    <w:rsid w:val="00887056"/>
    <w:rsid w:val="00887449"/>
    <w:rsid w:val="00887962"/>
    <w:rsid w:val="00896918"/>
    <w:rsid w:val="00897502"/>
    <w:rsid w:val="008A5680"/>
    <w:rsid w:val="008B05AB"/>
    <w:rsid w:val="008B1343"/>
    <w:rsid w:val="008F1D3E"/>
    <w:rsid w:val="009064A3"/>
    <w:rsid w:val="00915F85"/>
    <w:rsid w:val="00922F1E"/>
    <w:rsid w:val="00923D43"/>
    <w:rsid w:val="00962499"/>
    <w:rsid w:val="0097035A"/>
    <w:rsid w:val="00972CE1"/>
    <w:rsid w:val="00990801"/>
    <w:rsid w:val="009C2CBE"/>
    <w:rsid w:val="009C57BE"/>
    <w:rsid w:val="009C674F"/>
    <w:rsid w:val="009D09DB"/>
    <w:rsid w:val="00A17C83"/>
    <w:rsid w:val="00A4284B"/>
    <w:rsid w:val="00A53DEE"/>
    <w:rsid w:val="00A560C0"/>
    <w:rsid w:val="00A64E05"/>
    <w:rsid w:val="00A73FA9"/>
    <w:rsid w:val="00A74E27"/>
    <w:rsid w:val="00A75DE3"/>
    <w:rsid w:val="00A80097"/>
    <w:rsid w:val="00A9009F"/>
    <w:rsid w:val="00AA08DB"/>
    <w:rsid w:val="00AA1F06"/>
    <w:rsid w:val="00AA49A1"/>
    <w:rsid w:val="00AB2CD8"/>
    <w:rsid w:val="00B02CEE"/>
    <w:rsid w:val="00B07813"/>
    <w:rsid w:val="00B153A3"/>
    <w:rsid w:val="00B1620B"/>
    <w:rsid w:val="00B2148C"/>
    <w:rsid w:val="00B25421"/>
    <w:rsid w:val="00B31974"/>
    <w:rsid w:val="00B33A99"/>
    <w:rsid w:val="00B42A5A"/>
    <w:rsid w:val="00B4373D"/>
    <w:rsid w:val="00B452EE"/>
    <w:rsid w:val="00B6318A"/>
    <w:rsid w:val="00B96C18"/>
    <w:rsid w:val="00BB33EA"/>
    <w:rsid w:val="00BC522B"/>
    <w:rsid w:val="00BD7FB3"/>
    <w:rsid w:val="00BE1F3C"/>
    <w:rsid w:val="00BE506C"/>
    <w:rsid w:val="00C033FC"/>
    <w:rsid w:val="00C103C4"/>
    <w:rsid w:val="00C1394B"/>
    <w:rsid w:val="00C853E6"/>
    <w:rsid w:val="00C95FA8"/>
    <w:rsid w:val="00CB5E4E"/>
    <w:rsid w:val="00CC6901"/>
    <w:rsid w:val="00CF7284"/>
    <w:rsid w:val="00D05673"/>
    <w:rsid w:val="00D05E64"/>
    <w:rsid w:val="00D1064D"/>
    <w:rsid w:val="00D13611"/>
    <w:rsid w:val="00D2464E"/>
    <w:rsid w:val="00D67A16"/>
    <w:rsid w:val="00D720E2"/>
    <w:rsid w:val="00D80DCF"/>
    <w:rsid w:val="00D84B7C"/>
    <w:rsid w:val="00D86484"/>
    <w:rsid w:val="00DA1BD6"/>
    <w:rsid w:val="00DA7A54"/>
    <w:rsid w:val="00DB0EF4"/>
    <w:rsid w:val="00DB3EA4"/>
    <w:rsid w:val="00DC7CF6"/>
    <w:rsid w:val="00DD5EB6"/>
    <w:rsid w:val="00DE02E2"/>
    <w:rsid w:val="00DE7AA1"/>
    <w:rsid w:val="00DF1373"/>
    <w:rsid w:val="00DF7BE6"/>
    <w:rsid w:val="00E014FB"/>
    <w:rsid w:val="00E074F1"/>
    <w:rsid w:val="00E11F5B"/>
    <w:rsid w:val="00E33DF3"/>
    <w:rsid w:val="00E4672C"/>
    <w:rsid w:val="00E51357"/>
    <w:rsid w:val="00E5160B"/>
    <w:rsid w:val="00E64486"/>
    <w:rsid w:val="00E65DC6"/>
    <w:rsid w:val="00E74157"/>
    <w:rsid w:val="00E80C41"/>
    <w:rsid w:val="00E902C5"/>
    <w:rsid w:val="00E91D96"/>
    <w:rsid w:val="00E950CB"/>
    <w:rsid w:val="00EA20E7"/>
    <w:rsid w:val="00EA5A10"/>
    <w:rsid w:val="00EB0EDD"/>
    <w:rsid w:val="00EB11FC"/>
    <w:rsid w:val="00EB7404"/>
    <w:rsid w:val="00EC3D48"/>
    <w:rsid w:val="00ED1D90"/>
    <w:rsid w:val="00ED4C73"/>
    <w:rsid w:val="00ED6C3E"/>
    <w:rsid w:val="00EF66E6"/>
    <w:rsid w:val="00F123EF"/>
    <w:rsid w:val="00F23218"/>
    <w:rsid w:val="00F31126"/>
    <w:rsid w:val="00F50CFA"/>
    <w:rsid w:val="00F63AAC"/>
    <w:rsid w:val="00F66D27"/>
    <w:rsid w:val="00F86932"/>
    <w:rsid w:val="00F92146"/>
    <w:rsid w:val="00F92C30"/>
    <w:rsid w:val="00F9756A"/>
    <w:rsid w:val="00FA4F49"/>
    <w:rsid w:val="00FA5CB5"/>
    <w:rsid w:val="00FA6EFA"/>
    <w:rsid w:val="00FB6A1E"/>
    <w:rsid w:val="00FC6D83"/>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A23A517A-A3FF-4493-B3F5-948C4C96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n@trans4mgt.com" TargetMode="External"/><Relationship Id="rId18" Type="http://schemas.openxmlformats.org/officeDocument/2006/relationships/hyperlink" Target="http://www.equalityhumanrights.com/" TargetMode="External"/><Relationship Id="rId26" Type="http://schemas.openxmlformats.org/officeDocument/2006/relationships/hyperlink" Target="mailto:JUST-NRCP-COORDINATION@ec.europa.eu" TargetMode="External"/><Relationship Id="rId39" Type="http://schemas.openxmlformats.org/officeDocument/2006/relationships/hyperlink" Target="mailto:Jessica.machacova@equineteurope.org" TargetMode="External"/><Relationship Id="rId3" Type="http://schemas.openxmlformats.org/officeDocument/2006/relationships/styles" Target="styles.xml"/><Relationship Id="rId21" Type="http://schemas.openxmlformats.org/officeDocument/2006/relationships/hyperlink" Target="mailto:allison.zammit@knpd.org" TargetMode="External"/><Relationship Id="rId34" Type="http://schemas.openxmlformats.org/officeDocument/2006/relationships/hyperlink" Target="http://www.equineteurope.org/Work-Life-Balance-and-Pregnancy-682" TargetMode="External"/><Relationship Id="rId42" Type="http://schemas.openxmlformats.org/officeDocument/2006/relationships/hyperlink" Target="http://eur-lex.europa.eu/legal-content/EN/TXT/?uri=CELEX:52010SC1324&amp;qid=1447776887209"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ssica.machacova@equineteurope.org" TargetMode="External"/><Relationship Id="rId17" Type="http://schemas.openxmlformats.org/officeDocument/2006/relationships/hyperlink" Target="https://form.jotform.com/60132737613955" TargetMode="External"/><Relationship Id="rId25" Type="http://schemas.openxmlformats.org/officeDocument/2006/relationships/hyperlink" Target="http://fra.europa.eu/surveys/index.php/121488/lang-en" TargetMode="External"/><Relationship Id="rId33" Type="http://schemas.openxmlformats.org/officeDocument/2006/relationships/hyperlink" Target="http://www.equineteurope.org/Equality-Bodies-promoting-a-better" TargetMode="External"/><Relationship Id="rId38" Type="http://schemas.openxmlformats.org/officeDocument/2006/relationships/hyperlink" Target="http://ec.europa.eu/social/main.jsp?catId=699&amp;langId=en&amp;consultId=19&amp;visib=0&amp;furtherConsult=ye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jotform.com/60054280817957" TargetMode="External"/><Relationship Id="rId20" Type="http://schemas.openxmlformats.org/officeDocument/2006/relationships/hyperlink" Target="http://www.equineteurope.org/A-Growing-Agenda-The-Work-of" TargetMode="External"/><Relationship Id="rId29" Type="http://schemas.openxmlformats.org/officeDocument/2006/relationships/hyperlink" Target="http://fra.europa.eu/sites/default/files/fra_uploads/annex_1_terms_of_reference_wphc_rome_tor.pdf" TargetMode="External"/><Relationship Id="rId41" Type="http://schemas.openxmlformats.org/officeDocument/2006/relationships/hyperlink" Target="http://eur-lex.europa.eu/legal-content/EN/TXT/?uri=URISERV:em00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assembly.coe.int/nw/xml/XRef/X2H-Xref-ViewPDF.asp?FileID=20928&amp;lang=en" TargetMode="External"/><Relationship Id="rId32" Type="http://schemas.openxmlformats.org/officeDocument/2006/relationships/hyperlink" Target="mailto:hatecrime@fra.europa.eu" TargetMode="External"/><Relationship Id="rId37" Type="http://schemas.openxmlformats.org/officeDocument/2006/relationships/hyperlink" Target="http://eur-lex.europa.eu/legal-content/EN/TXT/?uri=celex:52010DC0636" TargetMode="External"/><Relationship Id="rId40" Type="http://schemas.openxmlformats.org/officeDocument/2006/relationships/hyperlink" Target="http://eur-lex.europa.eu/legal-content/EN/TXT/?uri=celex:52010DC063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orm.jotform.com/60053591646961" TargetMode="External"/><Relationship Id="rId23" Type="http://schemas.openxmlformats.org/officeDocument/2006/relationships/hyperlink" Target="http://www.ohchr.org/Documents/HRBodies/HRCouncil/RegularSession/Session20/A-HRC-20-9_en.pdf" TargetMode="External"/><Relationship Id="rId28" Type="http://schemas.openxmlformats.org/officeDocument/2006/relationships/hyperlink" Target="http://www.consilium.europa.eu/uedocs/cms_data/docs/pressdata/en/jha/139949.pdf" TargetMode="External"/><Relationship Id="rId36" Type="http://schemas.openxmlformats.org/officeDocument/2006/relationships/hyperlink" Target="mailto:Jessica.machacova@equineteurope.org" TargetMode="External"/><Relationship Id="rId10" Type="http://schemas.openxmlformats.org/officeDocument/2006/relationships/hyperlink" Target="http://equineteurope.org/Equinet-Events-2016" TargetMode="External"/><Relationship Id="rId19" Type="http://schemas.openxmlformats.org/officeDocument/2006/relationships/hyperlink" Target="http://www.equineteurope.org/Equinet-Seminar-A-question-of" TargetMode="External"/><Relationship Id="rId31" Type="http://schemas.openxmlformats.org/officeDocument/2006/relationships/hyperlink" Target="http://fra.europa.eu/surveys/index.php/816988/lang-en" TargetMode="External"/><Relationship Id="rId44" Type="http://schemas.openxmlformats.org/officeDocument/2006/relationships/hyperlink" Target="file:///\\10.252.26.12\equinet\Communications\Newsletters\Members'%20Bulletins\EU%20Developments%20(1st)\January%202016\Equinet%20Perspective%20%22Realising%20Rights:%20Equality%20Bodies%20and%20People%20with%20Disabilities.%20Supporting%20the%20review%20of%20the%20European%20Union%20Disability%20Strategy%202010-2020%22"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s://surveymonkey.co.uk/tr/v1/te/akU_2BQc2vAhAsa_2B264x1g6_2FpF_2Fhy3EhxbpxJDHYpYZT2_2Bt4YkcZIljuOy5jwi5ERBIP1qYhQAH9CPNkd8j2TcgzL6_2BAgVAnnitrYxzdRFKchAJf24ksWos4Ftb04oTEhlVy59oRH1VZkI1uAzEqC3loTOD_2BOgoJkqYtl3p3tGXEeaHBrLvKWNj3aMZkKCjUb3_2FeFV7nhDVfCzthDxjKkHfg_3D_3D" TargetMode="External"/><Relationship Id="rId22" Type="http://schemas.openxmlformats.org/officeDocument/2006/relationships/hyperlink" Target="mailto:blerina.pirani@kmd.al" TargetMode="External"/><Relationship Id="rId27" Type="http://schemas.openxmlformats.org/officeDocument/2006/relationships/hyperlink" Target="mailto:dora.husz@ec.europa.eu" TargetMode="External"/><Relationship Id="rId30" Type="http://schemas.openxmlformats.org/officeDocument/2006/relationships/hyperlink" Target="http://fra.europa.eu/surveys/index.php/738118/lang-en" TargetMode="External"/><Relationship Id="rId35" Type="http://schemas.openxmlformats.org/officeDocument/2006/relationships/hyperlink" Target="http://ec.europa.eu/justice/newsroom/gender-equality/opinion/1511_roadmap_reconciliation_en.htm" TargetMode="External"/><Relationship Id="rId43" Type="http://schemas.openxmlformats.org/officeDocument/2006/relationships/hyperlink" Target="http://ec.europa.eu/social/main.jsp?catId=699&amp;langId=en&amp;consultId=19&amp;visib=0&amp;furtherConsult=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4F5C-8B31-40EC-A5F7-95B514F2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11</Pages>
  <Words>3922</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58</cp:revision>
  <cp:lastPrinted>2016-01-28T15:38:00Z</cp:lastPrinted>
  <dcterms:created xsi:type="dcterms:W3CDTF">2015-09-24T15:08:00Z</dcterms:created>
  <dcterms:modified xsi:type="dcterms:W3CDTF">2016-01-28T15:40:00Z</dcterms:modified>
</cp:coreProperties>
</file>